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FD" w:rsidRPr="00730ED5" w:rsidRDefault="002C32FD" w:rsidP="00375338">
      <w:pPr>
        <w:tabs>
          <w:tab w:val="left" w:pos="426"/>
        </w:tabs>
        <w:spacing w:line="240" w:lineRule="auto"/>
        <w:ind w:left="426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FF2218" w:rsidP="00375338">
      <w:pPr>
        <w:tabs>
          <w:tab w:val="left" w:pos="426"/>
        </w:tabs>
        <w:spacing w:line="240" w:lineRule="auto"/>
        <w:ind w:left="426"/>
        <w:rPr>
          <w:rFonts w:asciiTheme="minorHAnsi" w:hAnsiTheme="minorHAnsi"/>
          <w:b/>
          <w:sz w:val="24"/>
          <w:szCs w:val="24"/>
        </w:rPr>
      </w:pPr>
      <w:r w:rsidRPr="00730ED5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482090" cy="640080"/>
            <wp:effectExtent l="0" t="0" r="3810" b="762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338" w:rsidRPr="00730ED5">
        <w:rPr>
          <w:rFonts w:asciiTheme="minorHAnsi" w:hAnsiTheme="minorHAnsi"/>
          <w:b/>
          <w:sz w:val="24"/>
          <w:szCs w:val="24"/>
        </w:rPr>
        <w:t xml:space="preserve">Stredná priemyselná škola dopravná                                      </w:t>
      </w:r>
    </w:p>
    <w:p w:rsidR="00375338" w:rsidRPr="00730ED5" w:rsidRDefault="00375338" w:rsidP="00285826">
      <w:pPr>
        <w:tabs>
          <w:tab w:val="left" w:pos="426"/>
        </w:tabs>
        <w:spacing w:line="240" w:lineRule="auto"/>
        <w:rPr>
          <w:rFonts w:asciiTheme="minorHAnsi" w:hAnsiTheme="minorHAnsi"/>
          <w:b/>
          <w:sz w:val="24"/>
          <w:szCs w:val="24"/>
        </w:rPr>
      </w:pPr>
      <w:r w:rsidRPr="00730ED5">
        <w:rPr>
          <w:rFonts w:asciiTheme="minorHAnsi" w:hAnsiTheme="minorHAnsi"/>
          <w:b/>
          <w:sz w:val="24"/>
          <w:szCs w:val="24"/>
        </w:rPr>
        <w:t>Kvačalova 20, 821 08 Bratislava</w:t>
      </w: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730ED5">
        <w:rPr>
          <w:rFonts w:asciiTheme="minorHAnsi" w:hAnsiTheme="minorHAnsi"/>
          <w:b/>
          <w:sz w:val="32"/>
          <w:szCs w:val="32"/>
        </w:rPr>
        <w:t>ŠKOLSKÝ VZDELÁVACÍ PROGRAM</w:t>
      </w: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30ED5">
        <w:rPr>
          <w:rFonts w:asciiTheme="minorHAnsi" w:hAnsiTheme="minorHAnsi"/>
          <w:b/>
          <w:sz w:val="36"/>
          <w:szCs w:val="36"/>
        </w:rPr>
        <w:t>Služby v doprave, zasielateľstve a logistike</w:t>
      </w: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B30AC" w:rsidRDefault="005B30AC" w:rsidP="00375338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41B63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30ED5">
        <w:rPr>
          <w:rFonts w:asciiTheme="minorHAnsi" w:hAnsiTheme="minorHAnsi"/>
          <w:b/>
          <w:sz w:val="28"/>
          <w:szCs w:val="28"/>
        </w:rPr>
        <w:t xml:space="preserve">Študijný odbor: </w:t>
      </w:r>
    </w:p>
    <w:p w:rsidR="005B30AC" w:rsidRDefault="00E41B63" w:rsidP="00375338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metricconverter">
        <w:smartTagPr>
          <w:attr w:name="ProductID" w:val="3760 M"/>
        </w:smartTagPr>
        <w:r w:rsidRPr="00730ED5">
          <w:rPr>
            <w:rFonts w:asciiTheme="minorHAnsi" w:hAnsiTheme="minorHAnsi"/>
            <w:b/>
            <w:sz w:val="28"/>
            <w:szCs w:val="28"/>
          </w:rPr>
          <w:t>3760 M</w:t>
        </w:r>
      </w:smartTag>
      <w:r w:rsidRPr="00730ED5">
        <w:rPr>
          <w:rFonts w:asciiTheme="minorHAnsi" w:hAnsiTheme="minorHAnsi"/>
          <w:b/>
          <w:sz w:val="28"/>
          <w:szCs w:val="28"/>
        </w:rPr>
        <w:t xml:space="preserve"> prevádzka a ekonomika dopravy</w:t>
      </w:r>
      <w:r w:rsidR="005B30AC">
        <w:rPr>
          <w:rFonts w:asciiTheme="minorHAnsi" w:hAnsiTheme="minorHAnsi"/>
          <w:b/>
          <w:sz w:val="28"/>
          <w:szCs w:val="28"/>
        </w:rPr>
        <w:br w:type="page"/>
      </w:r>
    </w:p>
    <w:p w:rsidR="003708BC" w:rsidRPr="00730ED5" w:rsidRDefault="003708BC" w:rsidP="008877A4">
      <w:pPr>
        <w:pStyle w:val="Nadpis1"/>
        <w:spacing w:before="0" w:after="0" w:line="240" w:lineRule="auto"/>
        <w:rPr>
          <w:rFonts w:asciiTheme="minorHAnsi" w:hAnsiTheme="minorHAnsi"/>
        </w:rPr>
      </w:pPr>
      <w:bookmarkStart w:id="0" w:name="_Toc208374320"/>
      <w:bookmarkStart w:id="1" w:name="_Toc14213047"/>
      <w:bookmarkStart w:id="2" w:name="_Toc52866606"/>
      <w:r w:rsidRPr="00730ED5">
        <w:rPr>
          <w:rFonts w:asciiTheme="minorHAnsi" w:hAnsiTheme="minorHAnsi"/>
        </w:rPr>
        <w:lastRenderedPageBreak/>
        <w:t>ÚVODNÉ IDENTIFIKAĆNÉ ÚDAJE</w:t>
      </w:r>
      <w:bookmarkEnd w:id="0"/>
      <w:bookmarkEnd w:id="1"/>
      <w:bookmarkEnd w:id="2"/>
    </w:p>
    <w:p w:rsidR="003708BC" w:rsidRPr="00730ED5" w:rsidRDefault="003708BC" w:rsidP="008877A4">
      <w:pPr>
        <w:spacing w:after="0" w:line="240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74"/>
      </w:tblGrid>
      <w:tr w:rsidR="003708BC" w:rsidRPr="00730ED5" w:rsidTr="005167E7"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Názov a adresa školy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Stredná priemyselná škola dopravná</w:t>
            </w:r>
          </w:p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Kvačalova 20, 821 08 Bratislava</w:t>
            </w:r>
          </w:p>
        </w:tc>
      </w:tr>
      <w:tr w:rsidR="003708BC" w:rsidRPr="00730ED5" w:rsidTr="005167E7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Názov školského vzdelávacieho programu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Služby v doprave, zasielateľstve a logistike</w:t>
            </w:r>
          </w:p>
        </w:tc>
      </w:tr>
      <w:tr w:rsidR="003708BC" w:rsidRPr="00730ED5" w:rsidTr="005167E7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Kód a názov ŠVP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37 Doprava, pošty a telekomunikácie</w:t>
            </w:r>
          </w:p>
        </w:tc>
      </w:tr>
      <w:tr w:rsidR="003708BC" w:rsidRPr="00730ED5" w:rsidTr="005167E7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Kód a názov študijného odboru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8A0" w:rsidRPr="00730ED5" w:rsidRDefault="001078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3760 M prevádzka a ekonomika dopravy</w:t>
            </w:r>
          </w:p>
        </w:tc>
      </w:tr>
      <w:tr w:rsidR="003708BC" w:rsidRPr="00730ED5" w:rsidTr="005167E7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Stupeň vzdelania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úplné stredné odborné vzdelanie – ISCED 3A</w:t>
            </w:r>
          </w:p>
        </w:tc>
      </w:tr>
      <w:tr w:rsidR="003708BC" w:rsidRPr="00730ED5" w:rsidTr="005167E7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Dĺžka štúdia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4 roky</w:t>
            </w:r>
          </w:p>
        </w:tc>
      </w:tr>
      <w:tr w:rsidR="003708BC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 xml:space="preserve">Forma štúdia 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denná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Platnosť ŠkVP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 1. septemb</w:t>
            </w:r>
            <w:r w:rsidRPr="00730ED5"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730ED5">
              <w:rPr>
                <w:rFonts w:asciiTheme="minorHAnsi" w:hAnsiTheme="minorHAnsi"/>
                <w:sz w:val="24"/>
                <w:szCs w:val="24"/>
              </w:rPr>
              <w:t xml:space="preserve"> 2008 začínajúc prvým ročníkom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Vyučovací jazyk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slovenský 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 xml:space="preserve">Druh školy 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štátna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Zriaďovateľ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Bratislavský samosprávny kraj,  Sabinovská 16, 820 05 Bratislava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bCs/>
                <w:sz w:val="24"/>
                <w:szCs w:val="24"/>
              </w:rPr>
              <w:t>Nevyhnutné vstupné požiadavky na štúdium: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Nižšie stredné vzdelanie a splnenie podmienok prijímacieho konania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Výhod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y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Odborná spôsobilosť pre podnikanie v cestnej doprave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730ED5">
              <w:rPr>
                <w:rFonts w:asciiTheme="minorHAnsi" w:hAnsiTheme="minorHAnsi"/>
                <w:sz w:val="24"/>
                <w:szCs w:val="24"/>
              </w:rPr>
              <w:t xml:space="preserve">možnosť získania vodičského oprávnenia </w:t>
            </w:r>
            <w:r w:rsidRPr="003A428F">
              <w:rPr>
                <w:rFonts w:asciiTheme="minorHAnsi" w:hAnsiTheme="minorHAnsi"/>
                <w:sz w:val="24"/>
                <w:szCs w:val="24"/>
              </w:rPr>
              <w:t>skupiny B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Spôsob ukončenia štúdia: 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Cs/>
                <w:sz w:val="24"/>
                <w:szCs w:val="24"/>
              </w:rPr>
              <w:t>Maturitná skúška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napToGrid w:val="0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Doklad o dosiahnutom </w:t>
            </w:r>
            <w:r w:rsidRPr="00730ED5">
              <w:rPr>
                <w:rFonts w:asciiTheme="minorHAnsi" w:hAnsiTheme="minorHAnsi"/>
                <w:b/>
                <w:bCs/>
                <w:sz w:val="24"/>
                <w:szCs w:val="24"/>
              </w:rPr>
              <w:t>vzdelaní: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  <w:snapToGrid w:val="0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Cs/>
                <w:snapToGrid w:val="0"/>
                <w:sz w:val="24"/>
                <w:szCs w:val="24"/>
              </w:rPr>
              <w:t>Vysvedčenie o maturitnej skúške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Možnosti pracovného uplatnenia </w:t>
            </w:r>
            <w:r w:rsidRPr="00730ED5">
              <w:rPr>
                <w:rFonts w:asciiTheme="minorHAnsi" w:hAnsiTheme="minorHAnsi"/>
                <w:b/>
                <w:bCs/>
                <w:sz w:val="24"/>
                <w:szCs w:val="24"/>
              </w:rPr>
              <w:t>absolventa: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pStyle w:val="Zkladntext"/>
              <w:shd w:val="clear" w:color="auto" w:fill="FFFFFF"/>
              <w:jc w:val="left"/>
              <w:rPr>
                <w:rFonts w:asciiTheme="minorHAnsi" w:hAnsiTheme="minorHAnsi"/>
                <w:i w:val="0"/>
              </w:rPr>
            </w:pPr>
            <w:r w:rsidRPr="00730ED5">
              <w:rPr>
                <w:rFonts w:asciiTheme="minorHAnsi" w:hAnsiTheme="minorHAnsi"/>
                <w:i w:val="0"/>
              </w:rPr>
              <w:t>Získaním základných odborných vedomostí a zručností sa absolvent uplatní v cestnej osobnej a nákladnej doprave, mestskej hromadnej a vnútropodnikovej doprave, v predajniach  automobilov, v dopravnej polícii, poisťovníctve, na colniciach, v zasielateľských a logistických firmách, pri kalkulácii, plánovaní, normovaní a zabezpečení prepravy,  ako súkromný podnikateľ v oblasti cestnej dopravy.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napToGrid w:val="0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Nadväzná odborná </w:t>
            </w:r>
            <w:r w:rsidRPr="00730ED5">
              <w:rPr>
                <w:rFonts w:asciiTheme="minorHAnsi" w:hAnsiTheme="minorHAnsi"/>
                <w:b/>
                <w:bCs/>
                <w:sz w:val="24"/>
                <w:szCs w:val="24"/>
              </w:rPr>
              <w:t>príprava (ďalšie vzdelávanie)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pStyle w:val="Pta"/>
              <w:shd w:val="clear" w:color="auto" w:fill="FFFFFF"/>
              <w:tabs>
                <w:tab w:val="num" w:pos="720"/>
              </w:tabs>
              <w:rPr>
                <w:rFonts w:asciiTheme="minorHAnsi" w:hAnsiTheme="minorHAnsi"/>
                <w:bCs/>
                <w:iCs/>
                <w:snapToGrid w:val="0"/>
              </w:rPr>
            </w:pPr>
            <w:r w:rsidRPr="00730ED5">
              <w:rPr>
                <w:rFonts w:asciiTheme="minorHAnsi" w:hAnsiTheme="minorHAnsi"/>
                <w:bCs/>
                <w:iCs/>
                <w:snapToGrid w:val="0"/>
              </w:rPr>
              <w:t>Možnosť pomaturitného štúdia, štúdia na vysokých školách</w:t>
            </w:r>
          </w:p>
        </w:tc>
      </w:tr>
    </w:tbl>
    <w:p w:rsidR="003708BC" w:rsidRPr="00730ED5" w:rsidRDefault="003708B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br w:type="page"/>
      </w:r>
    </w:p>
    <w:p w:rsidR="00527499" w:rsidRPr="00730ED5" w:rsidRDefault="003708BC" w:rsidP="00F923AF">
      <w:pPr>
        <w:pStyle w:val="Nadpis1"/>
        <w:rPr>
          <w:rFonts w:asciiTheme="minorHAnsi" w:hAnsiTheme="minorHAnsi"/>
        </w:rPr>
      </w:pPr>
      <w:bookmarkStart w:id="3" w:name="_Toc208374322"/>
      <w:bookmarkStart w:id="4" w:name="_Toc14213051"/>
      <w:bookmarkStart w:id="5" w:name="_Toc52866610"/>
      <w:r w:rsidRPr="00730ED5">
        <w:rPr>
          <w:rFonts w:asciiTheme="minorHAnsi" w:hAnsiTheme="minorHAnsi"/>
        </w:rPr>
        <w:lastRenderedPageBreak/>
        <w:t>VLASTNÉ ZAMERANIE ŠKOLY</w:t>
      </w:r>
      <w:bookmarkEnd w:id="3"/>
      <w:bookmarkEnd w:id="4"/>
      <w:bookmarkEnd w:id="5"/>
    </w:p>
    <w:p w:rsidR="003708BC" w:rsidRPr="00730ED5" w:rsidRDefault="003708BC" w:rsidP="00730ED5">
      <w:pPr>
        <w:spacing w:line="240" w:lineRule="auto"/>
        <w:ind w:firstLine="340"/>
        <w:jc w:val="both"/>
        <w:rPr>
          <w:rFonts w:asciiTheme="minorHAnsi" w:hAnsiTheme="minorHAnsi"/>
        </w:rPr>
      </w:pPr>
      <w:r w:rsidRPr="00730ED5">
        <w:rPr>
          <w:rFonts w:asciiTheme="minorHAnsi" w:hAnsiTheme="minorHAnsi"/>
          <w:sz w:val="24"/>
          <w:szCs w:val="24"/>
        </w:rPr>
        <w:t>Stredná priemyselná škola dopravná už od roku 1972 vychováva a vzdeláva žiakov z Bratislavy a širokého okolia.</w:t>
      </w:r>
      <w:r w:rsidR="00730ED5">
        <w:rPr>
          <w:rFonts w:asciiTheme="minorHAnsi" w:hAnsiTheme="minorHAnsi"/>
          <w:sz w:val="24"/>
          <w:szCs w:val="24"/>
        </w:rPr>
        <w:t xml:space="preserve"> </w:t>
      </w:r>
      <w:r w:rsidR="00425080" w:rsidRPr="00730ED5">
        <w:rPr>
          <w:rFonts w:asciiTheme="minorHAnsi" w:hAnsiTheme="minorHAnsi"/>
          <w:sz w:val="24"/>
          <w:szCs w:val="24"/>
        </w:rPr>
        <w:t xml:space="preserve">Využívame všetky možnosti zapojiť sa do projektov na vnútroštátnej aj medzinárodnej úrovni organizovaných pre žiakov aj pre učiteľov. </w:t>
      </w:r>
    </w:p>
    <w:p w:rsidR="003A428F" w:rsidRPr="003B0812" w:rsidRDefault="003A428F" w:rsidP="003A428F">
      <w:pPr>
        <w:pStyle w:val="Nadpis2"/>
        <w:tabs>
          <w:tab w:val="clear" w:pos="907"/>
          <w:tab w:val="num" w:pos="1135"/>
        </w:tabs>
        <w:ind w:left="1078" w:hanging="794"/>
        <w:rPr>
          <w:rFonts w:asciiTheme="minorHAnsi" w:hAnsiTheme="minorHAnsi"/>
        </w:rPr>
      </w:pPr>
      <w:bookmarkStart w:id="6" w:name="_Toc94013654"/>
      <w:bookmarkStart w:id="7" w:name="_Toc208374330"/>
      <w:bookmarkStart w:id="8" w:name="_Toc14213059"/>
      <w:bookmarkStart w:id="9" w:name="_Toc52866618"/>
      <w:r w:rsidRPr="003B0812">
        <w:rPr>
          <w:rFonts w:asciiTheme="minorHAnsi" w:hAnsiTheme="minorHAnsi"/>
        </w:rPr>
        <w:t>Školská autoškola</w:t>
      </w:r>
      <w:bookmarkEnd w:id="6"/>
    </w:p>
    <w:p w:rsidR="003A428F" w:rsidRPr="003B0812" w:rsidRDefault="003A428F" w:rsidP="003A428F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>V škole máme zriadenú autoškolu, ktorú navštevujú žiaci našej školy. Po dosiahnutí 18-tich rokov robia vodičské skúšky na osobný automobil. Vodičský kurz je súčasťou učebnej látky študijného odboru ako prípravy na budúce povolanie žiakov. Vodičské oprávnenie je dôležitou súčasťou odborného vzdelávania a významne podporuje uplatnenie našich absolventov v praxi.</w:t>
      </w:r>
    </w:p>
    <w:p w:rsidR="003A428F" w:rsidRPr="003B0812" w:rsidRDefault="003A428F" w:rsidP="003A428F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trike/>
          <w:color w:val="FF0000"/>
          <w:sz w:val="24"/>
          <w:szCs w:val="24"/>
        </w:rPr>
      </w:pPr>
    </w:p>
    <w:p w:rsidR="003A428F" w:rsidRPr="003B0812" w:rsidRDefault="003A428F" w:rsidP="003A428F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eastAsia="zh-CN"/>
        </w:rPr>
      </w:pPr>
      <w:r w:rsidRPr="003B0812">
        <w:rPr>
          <w:rFonts w:asciiTheme="minorHAnsi" w:hAnsiTheme="minorHAnsi"/>
          <w:sz w:val="24"/>
          <w:szCs w:val="24"/>
        </w:rPr>
        <w:t xml:space="preserve">V učebnom pláne študijného odboru máme zaradený predmet technika jazdy. Jeho učebné osnovy sú v súlade s učebnými osnovami kurzu výučby a výcviku účastníkov prípravy na skúšku odbornej spôsobilosti na vydanie oprávnenia viesť motorové vozidlá podľa § 12 ods.1  písm. d, zákona č. 93/2005 Z. z. o autoškolách a o zmene a doplnení niektorých zákonov. Na našej škole je rozsah vyučovania zameraný pre získanie vodičských oprávnení B, B1 a AM. </w:t>
      </w:r>
    </w:p>
    <w:p w:rsidR="003A428F" w:rsidRPr="003B0812" w:rsidRDefault="003A428F" w:rsidP="003A428F">
      <w:pPr>
        <w:shd w:val="clear" w:color="auto" w:fill="FFFFFF"/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eastAsia="zh-CN"/>
        </w:rPr>
      </w:pPr>
    </w:p>
    <w:p w:rsidR="00BF531C" w:rsidRPr="007024FB" w:rsidRDefault="00BF531C" w:rsidP="00BF531C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 xml:space="preserve">Výučbu zabezpečuje vedúci autoškoly a jeden inštruktor. Prakticky všetci žiaci 3. ročníka absolvujú testy a získajú vodičské oprávnenie skupiny B za zvýhodnené ceny. </w:t>
      </w:r>
      <w:r w:rsidRPr="003B0812">
        <w:rPr>
          <w:rFonts w:asciiTheme="minorHAnsi" w:hAnsiTheme="minorHAnsi"/>
          <w:iCs/>
          <w:sz w:val="24"/>
          <w:szCs w:val="24"/>
        </w:rPr>
        <w:t xml:space="preserve">Praktický výcvik sa vykonáva na trenažéri a dvoch osobných automobiloch </w:t>
      </w:r>
      <w:r w:rsidRPr="003B0812">
        <w:rPr>
          <w:rFonts w:asciiTheme="minorHAnsi" w:hAnsiTheme="minorHAnsi"/>
          <w:sz w:val="24"/>
          <w:szCs w:val="24"/>
        </w:rPr>
        <w:t xml:space="preserve">(kúpených </w:t>
      </w:r>
      <w:r>
        <w:rPr>
          <w:rFonts w:asciiTheme="minorHAnsi" w:hAnsiTheme="minorHAnsi"/>
          <w:sz w:val="24"/>
          <w:szCs w:val="24"/>
        </w:rPr>
        <w:t>z</w:t>
      </w:r>
      <w:r w:rsidRPr="003B0812">
        <w:rPr>
          <w:rFonts w:asciiTheme="minorHAnsi" w:hAnsiTheme="minorHAnsi"/>
          <w:sz w:val="24"/>
          <w:szCs w:val="24"/>
        </w:rPr>
        <w:t>o sponzorských darov).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B0812">
        <w:rPr>
          <w:rFonts w:asciiTheme="minorHAnsi" w:hAnsiTheme="minorHAnsi"/>
          <w:sz w:val="24"/>
          <w:szCs w:val="24"/>
        </w:rPr>
        <w:t xml:space="preserve"> Údržbu sa snažíme vykonávať vlastnými  prostriedkami.</w:t>
      </w:r>
    </w:p>
    <w:p w:rsidR="003708BC" w:rsidRPr="00730ED5" w:rsidRDefault="003708BC">
      <w:pPr>
        <w:pStyle w:val="Nadpis2"/>
        <w:rPr>
          <w:rFonts w:asciiTheme="minorHAnsi" w:hAnsiTheme="minorHAnsi"/>
        </w:rPr>
      </w:pPr>
      <w:r w:rsidRPr="00730ED5">
        <w:rPr>
          <w:rFonts w:asciiTheme="minorHAnsi" w:hAnsiTheme="minorHAnsi"/>
        </w:rPr>
        <w:t xml:space="preserve">Spolupráca so sociálnymi partnermi </w:t>
      </w:r>
      <w:bookmarkEnd w:id="7"/>
      <w:bookmarkEnd w:id="8"/>
      <w:bookmarkEnd w:id="9"/>
    </w:p>
    <w:p w:rsidR="00796166" w:rsidRDefault="003708BC" w:rsidP="001078A0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Vyučovanie predmetu prax je povinné pre všetkých žiakov 3. a 4. ročníkov. Žiaci absolvujú priebežnú celoročnú prax v </w:t>
      </w:r>
      <w:r w:rsidR="004D4587" w:rsidRPr="00730ED5">
        <w:rPr>
          <w:rFonts w:asciiTheme="minorHAnsi" w:hAnsiTheme="minorHAnsi"/>
          <w:sz w:val="24"/>
          <w:szCs w:val="24"/>
        </w:rPr>
        <w:t>odborných učebn</w:t>
      </w:r>
      <w:r w:rsidR="007A6D84" w:rsidRPr="00730ED5">
        <w:rPr>
          <w:rFonts w:asciiTheme="minorHAnsi" w:hAnsiTheme="minorHAnsi"/>
          <w:sz w:val="24"/>
          <w:szCs w:val="24"/>
        </w:rPr>
        <w:t>iach</w:t>
      </w:r>
      <w:r w:rsidR="004D4587" w:rsidRPr="00730ED5">
        <w:rPr>
          <w:rFonts w:asciiTheme="minorHAnsi" w:hAnsiTheme="minorHAnsi"/>
          <w:sz w:val="24"/>
          <w:szCs w:val="24"/>
        </w:rPr>
        <w:t xml:space="preserve"> praxe </w:t>
      </w:r>
      <w:r w:rsidRPr="00730ED5">
        <w:rPr>
          <w:rFonts w:asciiTheme="minorHAnsi" w:hAnsiTheme="minorHAnsi"/>
          <w:sz w:val="24"/>
          <w:szCs w:val="24"/>
        </w:rPr>
        <w:t xml:space="preserve">a v autoservisoch a firmách zameraných predovšetkým na dopravu, logistiku a zasielateľstvo. Žiaci druhých a tretích ročníkov absolvujú počas maturitných skúšok dvojtýždňovú </w:t>
      </w:r>
      <w:r w:rsidR="00256276" w:rsidRPr="00730ED5">
        <w:rPr>
          <w:rFonts w:asciiTheme="minorHAnsi" w:hAnsiTheme="minorHAnsi"/>
          <w:sz w:val="24"/>
          <w:szCs w:val="24"/>
        </w:rPr>
        <w:t>s</w:t>
      </w:r>
      <w:r w:rsidRPr="00730ED5">
        <w:rPr>
          <w:rFonts w:asciiTheme="minorHAnsi" w:hAnsiTheme="minorHAnsi"/>
          <w:sz w:val="24"/>
          <w:szCs w:val="24"/>
        </w:rPr>
        <w:t>úvislú odbornú prax v servisoch a v súkromných firmách v mieste svojho bydliska. Väčšinu firiem si vedia nájsť žiaci sami, pre</w:t>
      </w:r>
      <w:r w:rsidR="007A6D8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zvyšných žiakov zariaďuje prax škola. Pri zabezpečení celoročnej praxe spolupracujeme s</w:t>
      </w:r>
      <w:r w:rsidR="00796166">
        <w:rPr>
          <w:rFonts w:asciiTheme="minorHAnsi" w:hAnsiTheme="minorHAnsi"/>
          <w:sz w:val="24"/>
          <w:szCs w:val="24"/>
        </w:rPr>
        <w:t> </w:t>
      </w:r>
      <w:r w:rsidR="007A6D84" w:rsidRPr="00730ED5">
        <w:rPr>
          <w:rFonts w:asciiTheme="minorHAnsi" w:hAnsiTheme="minorHAnsi"/>
          <w:sz w:val="24"/>
          <w:szCs w:val="24"/>
        </w:rPr>
        <w:t>mn</w:t>
      </w:r>
      <w:r w:rsidR="00796166">
        <w:rPr>
          <w:rFonts w:asciiTheme="minorHAnsi" w:hAnsiTheme="minorHAnsi"/>
          <w:sz w:val="24"/>
          <w:szCs w:val="24"/>
        </w:rPr>
        <w:t>ohými firmami</w:t>
      </w:r>
      <w:r w:rsidRPr="00730ED5">
        <w:rPr>
          <w:rFonts w:asciiTheme="minorHAnsi" w:hAnsiTheme="minorHAnsi"/>
          <w:sz w:val="24"/>
          <w:szCs w:val="24"/>
        </w:rPr>
        <w:t xml:space="preserve">. </w:t>
      </w:r>
    </w:p>
    <w:p w:rsidR="003708BC" w:rsidRPr="00730ED5" w:rsidRDefault="003708BC" w:rsidP="001078A0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Spolupráca s firmami patrí medzi naše priority pri vyučovaní praxe, pretože je trojstranne prospešná – pre firmy, školu i samotných žiakov. Firmy si môžu priamo v akcii preveriť schopnosti žiakov a ich prístup k plneniu zverených úloh a prípadne si spomedzi nich vybrať budúcich zamestnancov. Žiaci môžu zhodnotiť do akej miery sa učivo prebrané v škole naozaj využíva v praxi a zároveň môžu navzájom porovnávať svoje skúsenosti z jednotlivých firiem. Pre školu je komunikácia so sociálnymi partnermi inšpirujúca pri aktualizácii obsahu učiva, pri získavaní konkrétnych firemných písomností z oblasti dopravy a pri motivovaní žiakov pre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budúce povolanie. </w:t>
      </w:r>
    </w:p>
    <w:p w:rsidR="003A428F" w:rsidRPr="00730ED5" w:rsidRDefault="003A428F" w:rsidP="003A428F">
      <w:pPr>
        <w:pStyle w:val="Nadpis2"/>
        <w:rPr>
          <w:rFonts w:asciiTheme="minorHAnsi" w:hAnsiTheme="minorHAnsi"/>
        </w:rPr>
      </w:pPr>
      <w:bookmarkStart w:id="10" w:name="_Toc208374333"/>
      <w:bookmarkStart w:id="11" w:name="_Toc14213062"/>
      <w:bookmarkStart w:id="12" w:name="_Toc52866621"/>
      <w:r w:rsidRPr="00730ED5">
        <w:rPr>
          <w:rFonts w:asciiTheme="minorHAnsi" w:hAnsiTheme="minorHAnsi"/>
        </w:rPr>
        <w:lastRenderedPageBreak/>
        <w:t xml:space="preserve">Spolupráca </w:t>
      </w:r>
      <w:r>
        <w:rPr>
          <w:rFonts w:asciiTheme="minorHAnsi" w:hAnsiTheme="minorHAnsi"/>
        </w:rPr>
        <w:t>iný</w:t>
      </w:r>
      <w:r w:rsidRPr="00730ED5">
        <w:rPr>
          <w:rFonts w:asciiTheme="minorHAnsi" w:hAnsiTheme="minorHAnsi"/>
        </w:rPr>
        <w:t xml:space="preserve">mi partnermi </w:t>
      </w:r>
    </w:p>
    <w:bookmarkEnd w:id="10"/>
    <w:bookmarkEnd w:id="11"/>
    <w:bookmarkEnd w:id="12"/>
    <w:p w:rsidR="008835AD" w:rsidRDefault="003708BC" w:rsidP="006A29F7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Škola aktívne spolupracuje v rámci výchovno-vzdelávacieho procesu, výchove mimo vyučovania a ďalšieho vzdelávania pedagogických zamestnancov s ďalšími partnermi: so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svojim zriaďovateľom BSK a jeho odborom školstva mládeže a športu, </w:t>
      </w:r>
      <w:r w:rsidR="00577ED4" w:rsidRPr="00730ED5">
        <w:rPr>
          <w:rFonts w:asciiTheme="minorHAnsi" w:hAnsiTheme="minorHAnsi"/>
          <w:sz w:val="24"/>
          <w:szCs w:val="24"/>
        </w:rPr>
        <w:t xml:space="preserve">s </w:t>
      </w:r>
      <w:r w:rsidR="00B50304" w:rsidRPr="00730ED5">
        <w:rPr>
          <w:rFonts w:asciiTheme="minorHAnsi" w:hAnsiTheme="minorHAnsi"/>
          <w:sz w:val="24"/>
          <w:szCs w:val="24"/>
        </w:rPr>
        <w:t>Okresný</w:t>
      </w:r>
      <w:r w:rsidR="00577ED4" w:rsidRPr="00730ED5">
        <w:rPr>
          <w:rFonts w:asciiTheme="minorHAnsi" w:hAnsiTheme="minorHAnsi"/>
          <w:sz w:val="24"/>
          <w:szCs w:val="24"/>
        </w:rPr>
        <w:t>m</w:t>
      </w:r>
      <w:r w:rsidR="00B50304" w:rsidRPr="00730ED5">
        <w:rPr>
          <w:rFonts w:asciiTheme="minorHAnsi" w:hAnsiTheme="minorHAnsi"/>
          <w:sz w:val="24"/>
          <w:szCs w:val="24"/>
        </w:rPr>
        <w:t xml:space="preserve"> úrad</w:t>
      </w:r>
      <w:r w:rsidR="00577ED4" w:rsidRPr="00730ED5">
        <w:rPr>
          <w:rFonts w:asciiTheme="minorHAnsi" w:hAnsiTheme="minorHAnsi"/>
          <w:sz w:val="24"/>
          <w:szCs w:val="24"/>
        </w:rPr>
        <w:t>om</w:t>
      </w:r>
      <w:r w:rsidR="00B50304" w:rsidRPr="00730ED5">
        <w:rPr>
          <w:rFonts w:asciiTheme="minorHAnsi" w:hAnsiTheme="minorHAnsi"/>
          <w:sz w:val="24"/>
          <w:szCs w:val="24"/>
        </w:rPr>
        <w:t xml:space="preserve"> Bratislava</w:t>
      </w:r>
      <w:r w:rsidRPr="00730ED5">
        <w:rPr>
          <w:rFonts w:asciiTheme="minorHAnsi" w:hAnsiTheme="minorHAnsi"/>
          <w:sz w:val="24"/>
          <w:szCs w:val="24"/>
        </w:rPr>
        <w:t xml:space="preserve">, MŠ SR,  priamo riadenými organizáciami MŠ SR (ŠPÚ, ŠIOV, MPC), pedagogicko-psychologickými poradňami v rámci preventívnych opatrení, </w:t>
      </w:r>
      <w:r w:rsidR="002340EB" w:rsidRPr="00730ED5">
        <w:rPr>
          <w:rFonts w:asciiTheme="minorHAnsi" w:hAnsiTheme="minorHAnsi"/>
          <w:sz w:val="24"/>
          <w:szCs w:val="24"/>
        </w:rPr>
        <w:t>Žilinskou univerzitou, S</w:t>
      </w:r>
      <w:r w:rsidR="00B80D9C" w:rsidRPr="00730ED5">
        <w:rPr>
          <w:rFonts w:asciiTheme="minorHAnsi" w:hAnsiTheme="minorHAnsi"/>
          <w:sz w:val="24"/>
          <w:szCs w:val="24"/>
        </w:rPr>
        <w:t xml:space="preserve">lovenskou technickou univerzitou, </w:t>
      </w:r>
      <w:r w:rsidR="002340EB" w:rsidRPr="00730ED5">
        <w:rPr>
          <w:rFonts w:asciiTheme="minorHAnsi" w:hAnsiTheme="minorHAnsi"/>
          <w:sz w:val="24"/>
          <w:szCs w:val="24"/>
        </w:rPr>
        <w:t xml:space="preserve">Zväzom logistiky a zasielateľstva SR, ČESMAD Slovakia, Slovenskou obchodnou a priemyselnou komorou </w:t>
      </w:r>
      <w:r w:rsidRPr="00730ED5">
        <w:rPr>
          <w:rFonts w:asciiTheme="minorHAnsi" w:hAnsiTheme="minorHAnsi"/>
          <w:sz w:val="24"/>
          <w:szCs w:val="24"/>
        </w:rPr>
        <w:t xml:space="preserve">a pod.   </w:t>
      </w:r>
    </w:p>
    <w:p w:rsidR="00EB75FA" w:rsidRDefault="00EB75FA" w:rsidP="005618DF">
      <w:pPr>
        <w:pStyle w:val="Nadpis2"/>
        <w:rPr>
          <w:rFonts w:asciiTheme="minorHAnsi" w:hAnsiTheme="minorHAnsi"/>
          <w:caps/>
          <w:sz w:val="24"/>
          <w:szCs w:val="24"/>
        </w:rPr>
      </w:pPr>
      <w:r w:rsidRPr="00EB75FA">
        <w:rPr>
          <w:rFonts w:asciiTheme="minorHAnsi" w:hAnsiTheme="minorHAnsi"/>
        </w:rPr>
        <w:t xml:space="preserve">Odborná spôsobilosť na podnikanie v cestnej doprave </w:t>
      </w:r>
    </w:p>
    <w:p w:rsidR="00CF4854" w:rsidRPr="00730ED5" w:rsidRDefault="00EB75FA" w:rsidP="00CF4854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Jedným z c</w:t>
      </w:r>
      <w:r w:rsidR="00CF4854" w:rsidRPr="00730ED5">
        <w:rPr>
          <w:rFonts w:asciiTheme="minorHAnsi" w:hAnsiTheme="minorHAnsi"/>
          <w:sz w:val="24"/>
          <w:szCs w:val="24"/>
        </w:rPr>
        <w:t>ieľo</w:t>
      </w:r>
      <w:r>
        <w:rPr>
          <w:rFonts w:asciiTheme="minorHAnsi" w:hAnsiTheme="minorHAnsi"/>
          <w:sz w:val="24"/>
          <w:szCs w:val="24"/>
        </w:rPr>
        <w:t>v štúdia v študijnom odbore</w:t>
      </w:r>
      <w:r w:rsidR="00CF4854" w:rsidRPr="00730ED5">
        <w:rPr>
          <w:rFonts w:asciiTheme="minorHAnsi" w:hAnsiTheme="minorHAnsi"/>
          <w:sz w:val="24"/>
          <w:szCs w:val="24"/>
        </w:rPr>
        <w:t xml:space="preserve"> je pripraviť žiakov na samostatné podnikanie v oblasti cestnej dopravy. Rozvíja u žiakov kompetencie v oblasti teoretických vedomostí a praktických zručností, ktoré sú potrebné na vedenie dopravnej firmy. Obsahuje cieľové požiadavky v súlade s prílohou č. 1</w:t>
      </w:r>
      <w:r>
        <w:rPr>
          <w:rFonts w:asciiTheme="minorHAnsi" w:hAnsiTheme="minorHAnsi"/>
          <w:sz w:val="24"/>
          <w:szCs w:val="24"/>
        </w:rPr>
        <w:t xml:space="preserve"> N</w:t>
      </w:r>
      <w:r w:rsidR="00CF4854" w:rsidRPr="00730ED5">
        <w:rPr>
          <w:rFonts w:asciiTheme="minorHAnsi" w:hAnsiTheme="minorHAnsi"/>
          <w:sz w:val="24"/>
          <w:szCs w:val="24"/>
        </w:rPr>
        <w:t xml:space="preserve">ariadenia Európskeho parlamentu a Rady (ES) č. 1071/2009, </w:t>
      </w:r>
      <w:r w:rsidR="00CF4854" w:rsidRPr="00730ED5">
        <w:rPr>
          <w:rFonts w:asciiTheme="minorHAnsi" w:hAnsiTheme="minorHAnsi"/>
          <w:bCs/>
          <w:sz w:val="24"/>
          <w:szCs w:val="24"/>
        </w:rPr>
        <w:t>ktorým sa ustanovujú spoločné pravidlá týkajúce sa podmienok, ktoré je potrebné dodržiavať pri výkone povolania prevádzkovateľa cestnej dopravy.</w:t>
      </w:r>
    </w:p>
    <w:p w:rsidR="00CF4854" w:rsidRPr="00730ED5" w:rsidRDefault="00CF4854" w:rsidP="00CF4854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>Cieľové požiadavky zahŕňajú oblasti: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občianske právo,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obchodné právo,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sociálne právo,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daňové právo,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obchodné a finančné riadenie podniku,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prístup na trh,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technické normy a technické aspekty prevádzky,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bezpečnosť na cestách.</w:t>
      </w:r>
    </w:p>
    <w:p w:rsidR="00CF4854" w:rsidRPr="00730ED5" w:rsidRDefault="00CF4854" w:rsidP="00CF4854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097FF5" w:rsidRDefault="00CF4854" w:rsidP="00CF4854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Cieľové požiadavky sú zaradené do výkonového štandardu predmetov: cestná doprava a preprava, ekonomika, cestné vozidlá, technika jazdy, manipulácia s tovarom, dopravná geografia, úvod do techniky, účtovníctvo, prevádzka cestných vozidiel, zasielateľstvo. </w:t>
      </w:r>
    </w:p>
    <w:p w:rsidR="00CF4854" w:rsidRDefault="00CF4854" w:rsidP="00CF4854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Splnenie požiadavky vzdelania pre získanie odbornej spôsobilosti na podnikanie v cestnej doprave absolvent školy preukazuje predložením maturitného vysvedčenia a dodatku k maturitnému vysvedčeniu na okresnom úrade v sídle kraja, odbor cestnej dopravy a pozemných komunikácií.</w:t>
      </w:r>
    </w:p>
    <w:p w:rsidR="00EB75FA" w:rsidRDefault="00EB75FA" w:rsidP="00EB75FA">
      <w:pPr>
        <w:pStyle w:val="Nadpis2"/>
        <w:rPr>
          <w:rFonts w:asciiTheme="minorHAnsi" w:hAnsiTheme="minorHAnsi"/>
          <w:caps/>
          <w:sz w:val="24"/>
          <w:szCs w:val="24"/>
        </w:rPr>
      </w:pPr>
      <w:r>
        <w:rPr>
          <w:rFonts w:asciiTheme="minorHAnsi" w:hAnsiTheme="minorHAnsi"/>
        </w:rPr>
        <w:t>Základná kvalifikácia vodičov</w:t>
      </w:r>
      <w:r w:rsidRPr="00EB75FA">
        <w:rPr>
          <w:rFonts w:asciiTheme="minorHAnsi" w:hAnsiTheme="minorHAnsi"/>
        </w:rPr>
        <w:t xml:space="preserve"> </w:t>
      </w:r>
    </w:p>
    <w:p w:rsidR="00EB75FA" w:rsidRPr="00730ED5" w:rsidRDefault="00EB75FA" w:rsidP="00EB75FA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Štúdium</w:t>
      </w:r>
      <w:r w:rsidRPr="00730ED5">
        <w:rPr>
          <w:rFonts w:asciiTheme="minorHAnsi" w:hAnsiTheme="minorHAnsi"/>
          <w:sz w:val="24"/>
          <w:szCs w:val="24"/>
        </w:rPr>
        <w:t xml:space="preserve"> priprav</w:t>
      </w:r>
      <w:r>
        <w:rPr>
          <w:rFonts w:asciiTheme="minorHAnsi" w:hAnsiTheme="minorHAnsi"/>
          <w:sz w:val="24"/>
          <w:szCs w:val="24"/>
        </w:rPr>
        <w:t>uje</w:t>
      </w:r>
      <w:r w:rsidRPr="00730ED5">
        <w:rPr>
          <w:rFonts w:asciiTheme="minorHAnsi" w:hAnsiTheme="minorHAnsi"/>
          <w:sz w:val="24"/>
          <w:szCs w:val="24"/>
        </w:rPr>
        <w:t xml:space="preserve"> žiakov na možnosť získania základnej kvalifikácie na vykonávanie povolania profesionálneho vodiča vozidiel nákladnej dopravy, na vedenie ktorých sa vyžaduje vodičské oprávnenie skupín C, C+E alebo C1+E. Obsahuje cieľové požiadavky v súlade s</w:t>
      </w:r>
      <w:r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prílohou 1 zákona NR SR č. 280/2006 o povinnej základnej kvalifikácii a pravidelnom výcviku niektorých vodičov, v znení neskorších predpisov. Absolvovanie cieľových požiadaviek sa preukazuje maturitným vysvedčením a dodatkom k maturitnému </w:t>
      </w:r>
      <w:r w:rsidRPr="00730ED5">
        <w:rPr>
          <w:rFonts w:asciiTheme="minorHAnsi" w:hAnsiTheme="minorHAnsi"/>
          <w:sz w:val="24"/>
          <w:szCs w:val="24"/>
        </w:rPr>
        <w:lastRenderedPageBreak/>
        <w:t>vysvedčeniu, ktoré sú podmienkou pre oslobodenie od povinnosti zúčastniť sa teoretickej časti kurzu základného výcviku v zmysle par 7, ods. 4 zákona, ale nenahrádzajú absolvovanie praktického výcviku a vykonanie záverečnej skúšky. Absolventi študijného odboru môžu preto jednoduchšie a rýchlejšie získať osvedčenie o základnej kvalifikácii a kvalifikačnú kartu vodiča. Nevyhnutným predpokladom je aj získanie príslušného vodičského oprávnenia v autoškole.</w:t>
      </w:r>
    </w:p>
    <w:p w:rsidR="00EB75FA" w:rsidRPr="00730ED5" w:rsidRDefault="00EB75FA" w:rsidP="00EB75FA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>Cieľové požiadavky zahŕňajú oblasti:</w:t>
      </w:r>
    </w:p>
    <w:p w:rsidR="00EB75FA" w:rsidRPr="00730ED5" w:rsidRDefault="00EB75FA" w:rsidP="00EB75FA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zlepšenie racionálneho jazdného správania na základe bezpečnostných predpisov</w:t>
      </w:r>
    </w:p>
    <w:p w:rsidR="00EB75FA" w:rsidRPr="00730ED5" w:rsidRDefault="00EB75FA" w:rsidP="00EB75FA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uplatňovanie predpisov</w:t>
      </w:r>
    </w:p>
    <w:p w:rsidR="00EB75FA" w:rsidRPr="00730ED5" w:rsidRDefault="00EB75FA" w:rsidP="00EB75FA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zdravie, cestná a environmentálna bezpečnosť, služby, logistika.</w:t>
      </w:r>
    </w:p>
    <w:p w:rsidR="00EB75FA" w:rsidRPr="00730ED5" w:rsidRDefault="00EB75FA" w:rsidP="00EB75FA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</w:p>
    <w:p w:rsidR="00EB75FA" w:rsidRPr="00730ED5" w:rsidRDefault="00EB75FA" w:rsidP="00EB75FA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Cieľové požiadavky sú zaradené do výkonového štandardu predmetov: technika jazdy, cestné vozidlá, cestná doprava a preprava, manipulácia s tovarom, dopravná geografia, prax, prevádzka cestných vozidiel. </w:t>
      </w:r>
    </w:p>
    <w:p w:rsidR="003708BC" w:rsidRPr="00CF4854" w:rsidRDefault="00CF4854" w:rsidP="00392BE6">
      <w:pPr>
        <w:pStyle w:val="Nadpis1"/>
        <w:rPr>
          <w:rFonts w:asciiTheme="minorHAnsi" w:hAnsiTheme="minorHAnsi"/>
          <w:caps/>
        </w:rPr>
      </w:pPr>
      <w:bookmarkStart w:id="13" w:name="_Toc208374334"/>
      <w:bookmarkStart w:id="14" w:name="_Toc14213063"/>
      <w:bookmarkStart w:id="15" w:name="_Toc52866622"/>
      <w:r w:rsidRPr="00CF4854">
        <w:rPr>
          <w:rFonts w:asciiTheme="minorHAnsi" w:hAnsiTheme="minorHAnsi"/>
          <w:caps/>
        </w:rPr>
        <w:t xml:space="preserve">profil absolventa </w:t>
      </w:r>
      <w:r w:rsidR="00CB7A29" w:rsidRPr="00CF4854">
        <w:rPr>
          <w:rFonts w:asciiTheme="minorHAnsi" w:hAnsiTheme="minorHAnsi"/>
          <w:caps/>
        </w:rPr>
        <w:t>študijn</w:t>
      </w:r>
      <w:r w:rsidRPr="00CF4854">
        <w:rPr>
          <w:rFonts w:asciiTheme="minorHAnsi" w:hAnsiTheme="minorHAnsi"/>
          <w:caps/>
        </w:rPr>
        <w:t>ého</w:t>
      </w:r>
      <w:r w:rsidR="00CB7A29" w:rsidRPr="00CF4854">
        <w:rPr>
          <w:rFonts w:asciiTheme="minorHAnsi" w:hAnsiTheme="minorHAnsi"/>
          <w:caps/>
        </w:rPr>
        <w:t xml:space="preserve"> odbor</w:t>
      </w:r>
      <w:r w:rsidRPr="00CF4854">
        <w:rPr>
          <w:rFonts w:asciiTheme="minorHAnsi" w:hAnsiTheme="minorHAnsi"/>
          <w:caps/>
        </w:rPr>
        <w:t>u</w:t>
      </w:r>
      <w:r w:rsidR="00CB7A29" w:rsidRPr="00CF4854">
        <w:rPr>
          <w:rFonts w:asciiTheme="minorHAnsi" w:hAnsiTheme="minorHAnsi"/>
          <w:caps/>
        </w:rPr>
        <w:t xml:space="preserve"> </w:t>
      </w:r>
      <w:smartTag w:uri="urn:schemas-microsoft-com:office:smarttags" w:element="metricconverter">
        <w:smartTagPr>
          <w:attr w:name="ProductID" w:val="3760 M"/>
        </w:smartTagPr>
        <w:r w:rsidR="00CB7A29" w:rsidRPr="00CF4854">
          <w:rPr>
            <w:rFonts w:asciiTheme="minorHAnsi" w:hAnsiTheme="minorHAnsi"/>
            <w:caps/>
          </w:rPr>
          <w:t>3760 M</w:t>
        </w:r>
      </w:smartTag>
      <w:r w:rsidR="00CB7A29" w:rsidRPr="00CF4854">
        <w:rPr>
          <w:rFonts w:asciiTheme="minorHAnsi" w:hAnsiTheme="minorHAnsi"/>
          <w:caps/>
        </w:rPr>
        <w:t xml:space="preserve"> prevádzka a ekonomika dopravy</w:t>
      </w:r>
      <w:bookmarkEnd w:id="13"/>
      <w:bookmarkEnd w:id="14"/>
      <w:bookmarkEnd w:id="15"/>
    </w:p>
    <w:p w:rsidR="003708BC" w:rsidRPr="00730ED5" w:rsidRDefault="003708BC">
      <w:pPr>
        <w:pStyle w:val="Nadpis2"/>
        <w:rPr>
          <w:rFonts w:asciiTheme="minorHAnsi" w:hAnsiTheme="minorHAnsi"/>
        </w:rPr>
      </w:pPr>
      <w:bookmarkStart w:id="16" w:name="_Toc208374335"/>
      <w:bookmarkStart w:id="17" w:name="_Toc14213064"/>
      <w:bookmarkStart w:id="18" w:name="_Toc52866623"/>
      <w:r w:rsidRPr="00730ED5">
        <w:rPr>
          <w:rFonts w:asciiTheme="minorHAnsi" w:hAnsiTheme="minorHAnsi"/>
        </w:rPr>
        <w:t>Popis školského vzdelávacieho programu</w:t>
      </w:r>
      <w:bookmarkEnd w:id="16"/>
      <w:bookmarkEnd w:id="17"/>
      <w:bookmarkEnd w:id="18"/>
    </w:p>
    <w:p w:rsidR="003708BC" w:rsidRPr="00730ED5" w:rsidRDefault="003708BC" w:rsidP="00F923AF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Pri tvorbe školského vzdelávacieho programu (ŠkVP) vychádzame z cieľov štátneho vzdelávacieho programu (ŠVP) skupiny študijných odborov 37 Doprava, pošty a telekomunikácie, t. j. pripraviť absolventov so širokým všeobecnovzdelávacím základom, s odbornými teoretickými vedomosťami i praktickými spôsobilosťami tak, že sú schopní vykonávať kvalifikovanú cieľavedomú samostatnú profesionálnu činnosť. Príprava v školskom vzdelávacom programe Služby v doprave, zasielateľstve a log</w:t>
      </w:r>
      <w:r w:rsidR="006A29F7" w:rsidRPr="00730ED5">
        <w:rPr>
          <w:rFonts w:asciiTheme="minorHAnsi" w:hAnsiTheme="minorHAnsi"/>
          <w:sz w:val="24"/>
          <w:szCs w:val="24"/>
        </w:rPr>
        <w:t>istike v študijnom odbore 3760 M</w:t>
      </w:r>
      <w:r w:rsidRPr="00730ED5">
        <w:rPr>
          <w:rFonts w:asciiTheme="minorHAnsi" w:hAnsiTheme="minorHAnsi"/>
          <w:sz w:val="24"/>
          <w:szCs w:val="24"/>
        </w:rPr>
        <w:t xml:space="preserve"> prevádzka a ekonomika dopravy zahŕňa teoretické a praktické vyučovanie a prípravu. Teoretické vyučovanie sa uskutočňuje v priestoroch školy a praktické vyučovanie je organizované formou </w:t>
      </w:r>
      <w:r w:rsidR="00B50304" w:rsidRPr="00730ED5">
        <w:rPr>
          <w:rFonts w:asciiTheme="minorHAnsi" w:hAnsiTheme="minorHAnsi"/>
          <w:sz w:val="24"/>
          <w:szCs w:val="24"/>
        </w:rPr>
        <w:t>odborných predmetov v odborných učebniach</w:t>
      </w:r>
      <w:r w:rsidRPr="00730ED5">
        <w:rPr>
          <w:rFonts w:asciiTheme="minorHAnsi" w:hAnsiTheme="minorHAnsi"/>
          <w:sz w:val="24"/>
          <w:szCs w:val="24"/>
        </w:rPr>
        <w:t xml:space="preserve"> alebo priamo na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pracoviskách zamestnávateľov. Štvorročný študijný odbor je široko koncipovaný tak, aby uplatnenie absolventov bolo čo najlepšie. Súčasťou štúdia je získanie základnej kvalifikácie vodičov v dobre vybavenej školskej autoškole a tiež získanie odbornej spôsobilosti pre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podnikanie v cestnej doprave.</w:t>
      </w:r>
    </w:p>
    <w:p w:rsidR="003708BC" w:rsidRPr="00730ED5" w:rsidRDefault="003708BC" w:rsidP="0095650F">
      <w:pPr>
        <w:tabs>
          <w:tab w:val="num" w:pos="0"/>
        </w:tabs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Predpokladom pre prijatie do študijného odboru je úspešné ukončenie základnej školy. Pri prijímaní na štúdium sa hodnotí  prospech a správanie na základnej škole, výsledky testovania deviatakov MONITOR 9</w:t>
      </w:r>
      <w:r w:rsidR="0095650F" w:rsidRPr="00730ED5">
        <w:rPr>
          <w:rFonts w:asciiTheme="minorHAnsi" w:hAnsiTheme="minorHAnsi"/>
          <w:sz w:val="24"/>
          <w:szCs w:val="24"/>
        </w:rPr>
        <w:t xml:space="preserve"> a výsledky z prijímacích skúšok zo slovenského jazyka a literatúry a z matematiky.</w:t>
      </w:r>
      <w:r w:rsidRPr="00730ED5">
        <w:rPr>
          <w:rFonts w:asciiTheme="minorHAnsi" w:hAnsiTheme="minorHAnsi"/>
          <w:sz w:val="24"/>
          <w:szCs w:val="24"/>
        </w:rPr>
        <w:t xml:space="preserve"> </w:t>
      </w:r>
      <w:r w:rsidR="008D550E" w:rsidRPr="00730ED5">
        <w:rPr>
          <w:rFonts w:asciiTheme="minorHAnsi" w:hAnsiTheme="minorHAnsi"/>
          <w:sz w:val="24"/>
          <w:szCs w:val="24"/>
        </w:rPr>
        <w:t>Konkrétne</w:t>
      </w:r>
      <w:r w:rsidRPr="00730ED5">
        <w:rPr>
          <w:rFonts w:asciiTheme="minorHAnsi" w:hAnsiTheme="minorHAnsi"/>
          <w:sz w:val="24"/>
          <w:szCs w:val="24"/>
        </w:rPr>
        <w:t xml:space="preserve"> kritéri</w:t>
      </w:r>
      <w:r w:rsidR="008D550E" w:rsidRPr="00730ED5">
        <w:rPr>
          <w:rFonts w:asciiTheme="minorHAnsi" w:hAnsiTheme="minorHAnsi"/>
          <w:sz w:val="24"/>
          <w:szCs w:val="24"/>
        </w:rPr>
        <w:t>a</w:t>
      </w:r>
      <w:r w:rsidRPr="00730ED5">
        <w:rPr>
          <w:rFonts w:asciiTheme="minorHAnsi" w:hAnsiTheme="minorHAnsi"/>
          <w:sz w:val="24"/>
          <w:szCs w:val="24"/>
        </w:rPr>
        <w:t xml:space="preserve"> na prijatie vrátane bodového hodnotenia sú stanovené každoročne a včas zverejnené.  </w:t>
      </w:r>
    </w:p>
    <w:p w:rsidR="006A29F7" w:rsidRPr="00730ED5" w:rsidRDefault="003708BC">
      <w:pPr>
        <w:tabs>
          <w:tab w:val="num" w:pos="0"/>
        </w:tabs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Stratégia vyučovania v našej škole vytvára priestor pre rozvoj odborných aj všeobecných  kľúčových kompetencií. Najväčší dôraz  kladieme na rozvoj osobnosti žiaka. Všeobecná zložka vzdelávania vychádza zo skladby všeobecno-vzdelávacích predmetov učebného plánu. </w:t>
      </w:r>
      <w:r w:rsidRPr="00730ED5">
        <w:rPr>
          <w:rFonts w:asciiTheme="minorHAnsi" w:hAnsiTheme="minorHAnsi"/>
          <w:sz w:val="24"/>
          <w:szCs w:val="24"/>
        </w:rPr>
        <w:lastRenderedPageBreak/>
        <w:t xml:space="preserve">V jazykovej oblasti je vzdelávanie a príprava zameraná na slovnú a písomnú komunikáciu, ovládanie oznamovacieho odborného prejavu v slovenskom jazyku, na vyjadrovanie sa v bežných situáciách spoločenského a pracovného styku v cudzom jazyku. Vyučujú sa dva cudzie jazyky podľa výberu žiakov a možností školy – anglický, nemecký alebo ruský jazyk. </w:t>
      </w:r>
      <w:r w:rsidR="001078A0" w:rsidRPr="00730ED5">
        <w:rPr>
          <w:rFonts w:asciiTheme="minorHAnsi" w:hAnsiTheme="minorHAnsi"/>
          <w:sz w:val="24"/>
          <w:szCs w:val="24"/>
        </w:rPr>
        <w:t>Pri vyučovaní cudzieho jazyka venujeme pozornosť inovat</w:t>
      </w:r>
      <w:r w:rsidR="00B13C4B" w:rsidRPr="00730ED5">
        <w:rPr>
          <w:rFonts w:asciiTheme="minorHAnsi" w:hAnsiTheme="minorHAnsi"/>
          <w:sz w:val="24"/>
          <w:szCs w:val="24"/>
        </w:rPr>
        <w:t xml:space="preserve">ívnym metódam a formám výučby, </w:t>
      </w:r>
      <w:r w:rsidR="001078A0" w:rsidRPr="00730ED5">
        <w:rPr>
          <w:rFonts w:asciiTheme="minorHAnsi" w:hAnsiTheme="minorHAnsi"/>
          <w:sz w:val="24"/>
          <w:szCs w:val="24"/>
        </w:rPr>
        <w:t>ako sú napr. tvorba myšlienkových máp, projektové vyučovanie, obsahovo a jazykovo integrované vyučovanie, tvorivé zážitkové metódy, inscenačné metódy, riadenú a voľnú diskusiu, riešen</w:t>
      </w:r>
      <w:r w:rsidR="00B13C4B" w:rsidRPr="00730ED5">
        <w:rPr>
          <w:rFonts w:asciiTheme="minorHAnsi" w:hAnsiTheme="minorHAnsi"/>
          <w:sz w:val="24"/>
          <w:szCs w:val="24"/>
        </w:rPr>
        <w:t>ie problémových úloh a audio/vi</w:t>
      </w:r>
      <w:r w:rsidR="001078A0" w:rsidRPr="00730ED5">
        <w:rPr>
          <w:rFonts w:asciiTheme="minorHAnsi" w:hAnsiTheme="minorHAnsi"/>
          <w:sz w:val="24"/>
          <w:szCs w:val="24"/>
        </w:rPr>
        <w:t xml:space="preserve">deo prezentácie riešenia úloh. </w:t>
      </w:r>
    </w:p>
    <w:p w:rsidR="003708BC" w:rsidRPr="00730ED5" w:rsidRDefault="003708BC">
      <w:pPr>
        <w:tabs>
          <w:tab w:val="num" w:pos="0"/>
        </w:tabs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Žiaci sa tiež oboznamujú s vývojom ľudskej spoločnosti, základnými princípmi etiky a zásadami spoločenského správania. Osvojujú si základy matematiky, fyziky, chémie a informatiky, ktoré sú nevyhnutné pre výkon povolania. V odbornom vzdelávaní je príprava zameraná na oblasť ekonomiky, základov techniky, technického kreslenia, administratívy a korešpondencie, cestnej dopravy a prepravy, dopravnej geografie, colnej náuky, logis</w:t>
      </w:r>
      <w:r w:rsidR="001078A0" w:rsidRPr="00730ED5">
        <w:rPr>
          <w:rFonts w:asciiTheme="minorHAnsi" w:hAnsiTheme="minorHAnsi"/>
          <w:sz w:val="24"/>
          <w:szCs w:val="24"/>
        </w:rPr>
        <w:t>tiky v doprave, tovaroznalectva</w:t>
      </w:r>
      <w:r w:rsidRPr="00730ED5">
        <w:rPr>
          <w:rFonts w:asciiTheme="minorHAnsi" w:hAnsiTheme="minorHAnsi"/>
          <w:sz w:val="24"/>
          <w:szCs w:val="24"/>
        </w:rPr>
        <w:t xml:space="preserve">, informačných technológií v doprave a pod. V rámci praxe žiaci získavajú teoretické a praktické zručnosti vo svojom odbore. Veľký dôraz kladieme na rozvoj osobnosti žiaka, na formovanie jeho osobnostných a profesionálnych vlastností, postojov a hodnotovej orientácie. </w:t>
      </w:r>
    </w:p>
    <w:p w:rsidR="003708BC" w:rsidRPr="00730ED5" w:rsidRDefault="003708BC">
      <w:pPr>
        <w:tabs>
          <w:tab w:val="num" w:pos="0"/>
        </w:tabs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Škola vo výučbovej stratégii uprednostňuje také vyučovacie metódy, ktoré vedú k harmonizácii teoretickej a praktickej prípravy tak pre profesionálny život, ako aj pre život v spoločnosti a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v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súkromí. Vyučujúci nezabúdajú na uplatnenie autodidaktických metód (samostatné učenie a práca) hlavne pri riešení problémových úloh jednotlivcov ako aj v tímovej práci a spolupráci. V teoretickom vyučovaní uplatňujú moderné vyučovacie metódy, využívajú vlastné AUT a vedú riadené diskusie, ktoré majú za cieľ naučiť žiakov komunikovať s druhými ľuďmi na báze slušnosti a ohľaduplnosti. Poskytujú žiakom priestor na vytvorenie si vlastného názoru založeného na osobnom úsudku. Vedú žiakov k odmietaniu populistických praktík a extrémistických názorov. Učia ich chápať zložitosť medziľudských vzťahov a nevyhnutnosť tolerancie. Učitelia pri činnostne zameranom vyučovaní (praktické cvičenia a práce) používajú metódy, ktoré sú predovšetkým aplikačného a heuristického typu (žiaci poznávajú reálny život, vytvárajú si osobný názor na základe vlastného pozorovania, objavovania a tréningu, ktoré im pomáhajú pri praktickom poznávaní reálneho sveta práce a života). Aj keby boli vyučovacie metódy  najlepšie, nemali by šancu na úspech bez pozitívnej motivácie žiakov, tzn. vnútornej potreby žiakov vykonávať konkrétnu činnosť, čo je tou najdôležitejšou oblasťou výchovno-vzdelávacieho procesu. Preto naša škola kladie veľký dôraz na motivačné činitele – zaraďovanie riešení motivačných pracovných listov, súťaží, simulácií reálnych situácií, riešenie konfliktov, verejné prezentácie prác a výrobkov a pod. Uplatňované metódy </w:t>
      </w:r>
      <w:r w:rsidR="00577ED4" w:rsidRPr="00730ED5">
        <w:rPr>
          <w:rFonts w:asciiTheme="minorHAnsi" w:hAnsiTheme="minorHAnsi"/>
          <w:sz w:val="24"/>
          <w:szCs w:val="24"/>
        </w:rPr>
        <w:t>sú</w:t>
      </w:r>
      <w:r w:rsidRPr="00730ED5">
        <w:rPr>
          <w:rFonts w:asciiTheme="minorHAnsi" w:hAnsiTheme="minorHAnsi"/>
          <w:sz w:val="24"/>
          <w:szCs w:val="24"/>
        </w:rPr>
        <w:t xml:space="preserve"> konkretiz</w:t>
      </w:r>
      <w:r w:rsidR="00577ED4" w:rsidRPr="00730ED5">
        <w:rPr>
          <w:rFonts w:asciiTheme="minorHAnsi" w:hAnsiTheme="minorHAnsi"/>
          <w:sz w:val="24"/>
          <w:szCs w:val="24"/>
        </w:rPr>
        <w:t xml:space="preserve">ované na </w:t>
      </w:r>
      <w:r w:rsidRPr="00730ED5">
        <w:rPr>
          <w:rFonts w:asciiTheme="minorHAnsi" w:hAnsiTheme="minorHAnsi"/>
          <w:sz w:val="24"/>
          <w:szCs w:val="24"/>
        </w:rPr>
        <w:t>úrovni učebných osnov jednotlivých predmetov. Metodické postupy priebežne vyhodnoc</w:t>
      </w:r>
      <w:r w:rsidR="00577ED4" w:rsidRPr="00730ED5">
        <w:rPr>
          <w:rFonts w:asciiTheme="minorHAnsi" w:hAnsiTheme="minorHAnsi"/>
          <w:sz w:val="24"/>
          <w:szCs w:val="24"/>
        </w:rPr>
        <w:t>ujeme</w:t>
      </w:r>
      <w:r w:rsidRPr="00730ED5">
        <w:rPr>
          <w:rFonts w:asciiTheme="minorHAnsi" w:hAnsiTheme="minorHAnsi"/>
          <w:sz w:val="24"/>
          <w:szCs w:val="24"/>
        </w:rPr>
        <w:t xml:space="preserve"> a modifik</w:t>
      </w:r>
      <w:r w:rsidR="00577ED4" w:rsidRPr="00730ED5">
        <w:rPr>
          <w:rFonts w:asciiTheme="minorHAnsi" w:hAnsiTheme="minorHAnsi"/>
          <w:sz w:val="24"/>
          <w:szCs w:val="24"/>
        </w:rPr>
        <w:t>ujeme</w:t>
      </w:r>
      <w:r w:rsidRPr="00730ED5">
        <w:rPr>
          <w:rFonts w:asciiTheme="minorHAnsi" w:hAnsiTheme="minorHAnsi"/>
          <w:sz w:val="24"/>
          <w:szCs w:val="24"/>
        </w:rPr>
        <w:t xml:space="preserve"> podľa potrieb a na základe skúseností vyučujúcich.  </w:t>
      </w:r>
    </w:p>
    <w:p w:rsidR="00594172" w:rsidRPr="00730ED5" w:rsidRDefault="003708BC">
      <w:pPr>
        <w:tabs>
          <w:tab w:val="num" w:pos="0"/>
        </w:tabs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Kľúčové, všeobecné a odborné kompetencie rozvíjame priebežne a spôsob ich realizácie  konkretizujeme v učebných osnovách jednotlivých vyučovacích predmetov. </w:t>
      </w:r>
    </w:p>
    <w:p w:rsidR="003708BC" w:rsidRPr="00730ED5" w:rsidRDefault="003708BC">
      <w:pPr>
        <w:tabs>
          <w:tab w:val="num" w:pos="0"/>
        </w:tabs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Chceme zlepšiť aj kompetencie</w:t>
      </w:r>
      <w:r w:rsidR="00594172" w:rsidRPr="00730ED5">
        <w:rPr>
          <w:rFonts w:asciiTheme="minorHAnsi" w:hAnsiTheme="minorHAnsi"/>
          <w:sz w:val="24"/>
          <w:szCs w:val="24"/>
        </w:rPr>
        <w:t>,</w:t>
      </w:r>
      <w:r w:rsidRPr="00730ED5">
        <w:rPr>
          <w:rFonts w:asciiTheme="minorHAnsi" w:hAnsiTheme="minorHAnsi"/>
          <w:sz w:val="24"/>
          <w:szCs w:val="24"/>
        </w:rPr>
        <w:t xml:space="preserve"> ako sú schopnosť autonómneho rozhodovania, komunikačné zručnosti, posilňovanie sebaistoty a sebavedomia, schopnosť riešiť problémy a správať sa </w:t>
      </w:r>
      <w:r w:rsidRPr="00730ED5">
        <w:rPr>
          <w:rFonts w:asciiTheme="minorHAnsi" w:hAnsiTheme="minorHAnsi"/>
          <w:sz w:val="24"/>
          <w:szCs w:val="24"/>
        </w:rPr>
        <w:lastRenderedPageBreak/>
        <w:t>zodpovedne</w:t>
      </w:r>
      <w:r w:rsidR="00577ED4" w:rsidRPr="00730ED5">
        <w:rPr>
          <w:rFonts w:asciiTheme="minorHAnsi" w:hAnsiTheme="minorHAnsi"/>
          <w:sz w:val="24"/>
          <w:szCs w:val="24"/>
        </w:rPr>
        <w:t xml:space="preserve">. </w:t>
      </w:r>
      <w:r w:rsidRPr="00730ED5">
        <w:rPr>
          <w:rFonts w:asciiTheme="minorHAnsi" w:hAnsiTheme="minorHAnsi"/>
          <w:sz w:val="24"/>
          <w:szCs w:val="24"/>
        </w:rPr>
        <w:t xml:space="preserve"> </w:t>
      </w:r>
      <w:r w:rsidR="00577ED4" w:rsidRPr="00730ED5">
        <w:rPr>
          <w:rFonts w:asciiTheme="minorHAnsi" w:hAnsiTheme="minorHAnsi"/>
          <w:sz w:val="24"/>
          <w:szCs w:val="24"/>
        </w:rPr>
        <w:t xml:space="preserve">Aj preto sme umiestnili vo vestibule schránku </w:t>
      </w:r>
      <w:r w:rsidRPr="00730ED5">
        <w:rPr>
          <w:rFonts w:asciiTheme="minorHAnsi" w:hAnsiTheme="minorHAnsi"/>
          <w:sz w:val="24"/>
          <w:szCs w:val="24"/>
        </w:rPr>
        <w:t>dôvery, prostredníctvom ktorej môžu žiaci bez strachu z dôsledkov zadávať otázky, dávať vlastné návrhy na zlepšenie činnosti školy,</w:t>
      </w:r>
      <w:r w:rsidR="00577ED4" w:rsidRPr="00730ED5">
        <w:rPr>
          <w:rFonts w:asciiTheme="minorHAnsi" w:hAnsiTheme="minorHAnsi"/>
          <w:sz w:val="24"/>
          <w:szCs w:val="24"/>
        </w:rPr>
        <w:t xml:space="preserve"> vznášať protesty a pripomienky</w:t>
      </w:r>
      <w:r w:rsidRPr="00730ED5">
        <w:rPr>
          <w:rFonts w:asciiTheme="minorHAnsi" w:hAnsiTheme="minorHAnsi"/>
          <w:sz w:val="24"/>
          <w:szCs w:val="24"/>
        </w:rPr>
        <w:t xml:space="preserve">. </w:t>
      </w:r>
    </w:p>
    <w:p w:rsidR="003708BC" w:rsidRPr="00730ED5" w:rsidRDefault="003708BC">
      <w:pPr>
        <w:tabs>
          <w:tab w:val="num" w:pos="0"/>
        </w:tabs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Školský vzdelávací program </w:t>
      </w:r>
      <w:r w:rsidRPr="00097FF5">
        <w:rPr>
          <w:rFonts w:asciiTheme="minorHAnsi" w:hAnsiTheme="minorHAnsi"/>
          <w:b/>
          <w:sz w:val="24"/>
          <w:szCs w:val="24"/>
        </w:rPr>
        <w:t>Služby v doprave, zasielateľstve a logistike</w:t>
      </w:r>
      <w:r w:rsidRPr="00730ED5">
        <w:rPr>
          <w:rFonts w:asciiTheme="minorHAnsi" w:hAnsiTheme="minorHAnsi"/>
          <w:sz w:val="24"/>
          <w:szCs w:val="24"/>
        </w:rPr>
        <w:t xml:space="preserve"> je určený </w:t>
      </w:r>
      <w:r w:rsidR="0075171F" w:rsidRPr="00730ED5">
        <w:rPr>
          <w:rFonts w:asciiTheme="minorHAnsi" w:hAnsiTheme="minorHAnsi"/>
          <w:sz w:val="24"/>
          <w:szCs w:val="24"/>
        </w:rPr>
        <w:t>pre chlapcov a dievčatá</w:t>
      </w:r>
      <w:r w:rsidRPr="00730ED5">
        <w:rPr>
          <w:rFonts w:asciiTheme="minorHAnsi" w:hAnsiTheme="minorHAnsi"/>
          <w:sz w:val="24"/>
          <w:szCs w:val="24"/>
        </w:rPr>
        <w:t xml:space="preserve"> a je vhodný pre uchádzačov s dobrým zdravotným stavom. Pre talentovaných žiakov sa </w:t>
      </w:r>
      <w:r w:rsidR="00577ED4" w:rsidRPr="00730ED5">
        <w:rPr>
          <w:rFonts w:asciiTheme="minorHAnsi" w:hAnsiTheme="minorHAnsi"/>
          <w:sz w:val="24"/>
          <w:szCs w:val="24"/>
        </w:rPr>
        <w:t xml:space="preserve">snažíme </w:t>
      </w:r>
      <w:r w:rsidRPr="00730ED5">
        <w:rPr>
          <w:rFonts w:asciiTheme="minorHAnsi" w:hAnsiTheme="minorHAnsi"/>
          <w:sz w:val="24"/>
          <w:szCs w:val="24"/>
        </w:rPr>
        <w:t>organizovať vyučovanie formou individuálnych úloh a programov, ktoré vyprac</w:t>
      </w:r>
      <w:r w:rsidR="00577ED4" w:rsidRPr="00730ED5">
        <w:rPr>
          <w:rFonts w:asciiTheme="minorHAnsi" w:hAnsiTheme="minorHAnsi"/>
          <w:sz w:val="24"/>
          <w:szCs w:val="24"/>
        </w:rPr>
        <w:t>ovávame</w:t>
      </w:r>
      <w:r w:rsidRPr="00730ED5">
        <w:rPr>
          <w:rFonts w:asciiTheme="minorHAnsi" w:hAnsiTheme="minorHAnsi"/>
          <w:sz w:val="24"/>
          <w:szCs w:val="24"/>
        </w:rPr>
        <w:t xml:space="preserve"> podľa reálnych potrieb. Pri práci so žiakmi so špeciálnymi výchovno-vzdelávacími potrebami kon</w:t>
      </w:r>
      <w:r w:rsidR="00577ED4" w:rsidRPr="00730ED5">
        <w:rPr>
          <w:rFonts w:asciiTheme="minorHAnsi" w:hAnsiTheme="minorHAnsi"/>
          <w:sz w:val="24"/>
          <w:szCs w:val="24"/>
        </w:rPr>
        <w:t>áme</w:t>
      </w:r>
      <w:r w:rsidRPr="00730ED5">
        <w:rPr>
          <w:rFonts w:asciiTheme="minorHAnsi" w:hAnsiTheme="minorHAnsi"/>
          <w:sz w:val="24"/>
          <w:szCs w:val="24"/>
        </w:rPr>
        <w:t xml:space="preserve"> s ohľadom na odporučenie špeciálneho pedagóga a psychológa vo vzťahu na individuálne potreby príslušného žiaka, stupeň a typ jeho poruchy a možnosti školy. </w:t>
      </w:r>
    </w:p>
    <w:p w:rsidR="00AF7359" w:rsidRPr="00730ED5" w:rsidRDefault="00AF7359" w:rsidP="00AF7359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bookmarkStart w:id="19" w:name="_Toc266721228"/>
      <w:r w:rsidRPr="00730ED5">
        <w:rPr>
          <w:rFonts w:asciiTheme="minorHAnsi" w:hAnsiTheme="minorHAnsi"/>
          <w:sz w:val="24"/>
          <w:szCs w:val="24"/>
        </w:rPr>
        <w:t>Klasifikácia žiakov sa uskutočňuje v súlade s klasifikačným poriadkom. Žiaci sú hodnotení priebežne na základe vopred známych kritérií, ktoré sú súčasťou učebných osnov jednotlivých vyučovacích predmetov v</w:t>
      </w:r>
      <w:r w:rsidR="00F907D3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ŠkVP s primeranou náročnosťou a pedagogickým taktom. Podklady pre hodnotenie sa získavajú sústavným sledovaním výkonov žiaka a jeho pripravenosti na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vyučovanie pomocou rôznych metód a prostriedkov hodnotenia, analýzou činnosti žiaka, konzultáciami s ostatnými vyučujúcimi a triednym učiteľom, rozhovormi so žiakmi, ich rodičmi, ale aj s inštruktormi praxe v podnikoch. Žiaci sú priebežne oboznamovaní so svojim hodnotením.</w:t>
      </w:r>
    </w:p>
    <w:p w:rsidR="005167E7" w:rsidRPr="00730ED5" w:rsidRDefault="005167E7" w:rsidP="005167E7">
      <w:pPr>
        <w:pStyle w:val="Nadpis2"/>
        <w:rPr>
          <w:rFonts w:asciiTheme="minorHAnsi" w:hAnsiTheme="minorHAnsi"/>
        </w:rPr>
      </w:pPr>
      <w:bookmarkStart w:id="20" w:name="_Toc208374337"/>
      <w:bookmarkStart w:id="21" w:name="_Toc14213068"/>
      <w:bookmarkStart w:id="22" w:name="_Toc52866627"/>
      <w:bookmarkEnd w:id="19"/>
      <w:r w:rsidRPr="00730ED5">
        <w:rPr>
          <w:rFonts w:asciiTheme="minorHAnsi" w:hAnsiTheme="minorHAnsi"/>
        </w:rPr>
        <w:t>Zdravotné požiadavky na žiaka</w:t>
      </w:r>
      <w:bookmarkEnd w:id="20"/>
      <w:bookmarkEnd w:id="21"/>
      <w:bookmarkEnd w:id="22"/>
    </w:p>
    <w:p w:rsidR="005167E7" w:rsidRPr="00730ED5" w:rsidRDefault="005167E7" w:rsidP="005167E7">
      <w:pPr>
        <w:suppressAutoHyphens/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Na štúdium v študijnom odbore 3760 M prevádzka a ekonomika dopravy sa môžu hlásiť uchádzači s dobrým zdravotným stavom po úspešnom absolvovaní deviateho ročníka ZŠ. Zákonný zástupca žiaka dáva potvrdzovať zdravotnú schopnosť žiaka dorastovému lekárovi na prihláške na štúdium. </w:t>
      </w:r>
    </w:p>
    <w:p w:rsidR="005167E7" w:rsidRPr="00730ED5" w:rsidRDefault="005167E7" w:rsidP="005167E7">
      <w:pPr>
        <w:pStyle w:val="Nadpis2"/>
        <w:rPr>
          <w:rFonts w:asciiTheme="minorHAnsi" w:hAnsiTheme="minorHAnsi"/>
          <w:snapToGrid w:val="0"/>
        </w:rPr>
      </w:pPr>
      <w:bookmarkStart w:id="23" w:name="_Toc208374338"/>
      <w:bookmarkStart w:id="24" w:name="_Toc14213069"/>
      <w:bookmarkStart w:id="25" w:name="_Toc52866628"/>
      <w:r w:rsidRPr="00730ED5">
        <w:rPr>
          <w:rFonts w:asciiTheme="minorHAnsi" w:hAnsiTheme="minorHAnsi"/>
          <w:snapToGrid w:val="0"/>
        </w:rPr>
        <w:t>Požiadavky na bezpečnosť, ochranu zdravia a hygienu práce</w:t>
      </w:r>
      <w:bookmarkEnd w:id="23"/>
      <w:bookmarkEnd w:id="24"/>
      <w:bookmarkEnd w:id="25"/>
    </w:p>
    <w:p w:rsidR="005167E7" w:rsidRPr="00730ED5" w:rsidRDefault="005167E7" w:rsidP="005167E7">
      <w:pPr>
        <w:pStyle w:val="Zarkazkladnhotextu3"/>
        <w:spacing w:before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Výchova k  bezpečnosti a ochrane zdravia, hygiene práce a ochrane pred požiarom je neoddeliteľnou súčasťou teoretického vyučovania a praktickej prípravy. Priestory určené na vyučovanie žiakov musia zodpovedať platným predpisom a je potrebné vytvoriť podmienky na zaistenie bezpečnosti a hygieny práce. Je nevyhnutné preukázateľne poučiť žiakov o bezpečnosti a ochrane zdravia pri práci (BOZP). V priestoroch určených na praktickú prípravu je potrebné podľa platných technických predpisov vytvoriť podmienky na bezpečnú prácu, dôkladne a preukázateľne oboznámiť žiakov s predpismi o bezpečnosti a ochrane zdravia pri práci, s hygienickými predpismi, s technickými predpismi a technickými normami, s predpísanými technologickými postupmi, s pravidlami bezpečnej obsluhy technických zariadení, používaním ochranných prostriedkov a dodržiavanie týchto predpisov kontrolovať a vyžadovať.</w:t>
      </w:r>
    </w:p>
    <w:p w:rsidR="005167E7" w:rsidRPr="00730ED5" w:rsidRDefault="005167E7" w:rsidP="005167E7">
      <w:pPr>
        <w:pStyle w:val="Nadpis2"/>
        <w:rPr>
          <w:rFonts w:asciiTheme="minorHAnsi" w:hAnsiTheme="minorHAnsi"/>
        </w:rPr>
      </w:pPr>
      <w:bookmarkStart w:id="26" w:name="_Toc208374340"/>
      <w:bookmarkStart w:id="27" w:name="_Toc14213071"/>
      <w:bookmarkStart w:id="28" w:name="_Toc52866630"/>
      <w:r w:rsidRPr="00730ED5">
        <w:rPr>
          <w:rFonts w:asciiTheme="minorHAnsi" w:hAnsiTheme="minorHAnsi"/>
        </w:rPr>
        <w:t>Charakteristika absolventa</w:t>
      </w:r>
      <w:bookmarkEnd w:id="26"/>
      <w:bookmarkEnd w:id="27"/>
      <w:bookmarkEnd w:id="28"/>
    </w:p>
    <w:p w:rsidR="005167E7" w:rsidRDefault="005167E7" w:rsidP="005167E7">
      <w:pPr>
        <w:spacing w:before="24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30ED5">
        <w:rPr>
          <w:rFonts w:asciiTheme="minorHAnsi" w:hAnsiTheme="minorHAnsi"/>
          <w:snapToGrid w:val="0"/>
          <w:sz w:val="24"/>
          <w:szCs w:val="24"/>
        </w:rPr>
        <w:t xml:space="preserve">Absolvent študijného odboru </w:t>
      </w:r>
      <w:r w:rsidRPr="005167E7">
        <w:rPr>
          <w:rFonts w:asciiTheme="minorHAnsi" w:hAnsiTheme="minorHAnsi"/>
          <w:b/>
          <w:sz w:val="24"/>
          <w:szCs w:val="24"/>
        </w:rPr>
        <w:t>3760 M prevádzka a ekonomika dopravy</w:t>
      </w:r>
      <w:r w:rsidRPr="00730ED5">
        <w:rPr>
          <w:rFonts w:asciiTheme="minorHAnsi" w:hAnsiTheme="minorHAnsi"/>
          <w:snapToGrid w:val="0"/>
          <w:sz w:val="24"/>
          <w:szCs w:val="24"/>
        </w:rPr>
        <w:t xml:space="preserve"> je kvalifikovaný pracovník so širokým profilom, ktorý je  po nástupnej praxi a zodpovedajúcej dobe </w:t>
      </w:r>
      <w:r w:rsidRPr="00730ED5">
        <w:rPr>
          <w:rFonts w:asciiTheme="minorHAnsi" w:hAnsiTheme="minorHAnsi"/>
          <w:snapToGrid w:val="0"/>
          <w:sz w:val="24"/>
          <w:szCs w:val="24"/>
        </w:rPr>
        <w:lastRenderedPageBreak/>
        <w:t>zapracovania pripravený pre výkon podnikateľských, technicko-hospodárskych a ekonomických funkcií.</w:t>
      </w:r>
    </w:p>
    <w:p w:rsidR="005167E7" w:rsidRPr="00730ED5" w:rsidRDefault="005167E7" w:rsidP="005167E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napToGrid w:val="0"/>
          <w:sz w:val="24"/>
          <w:szCs w:val="24"/>
        </w:rPr>
        <w:t>Absolvent môže nájsť uplatnenie v dopravných službách, v zasielateľských službách a v logistických službách, a to v organizáciách zaoberajúcich sa kontrolnou, riadiacou a rôznou komerčnou činnosťou v doprave. U</w:t>
      </w:r>
      <w:r w:rsidRPr="00730ED5">
        <w:rPr>
          <w:rFonts w:asciiTheme="minorHAnsi" w:hAnsiTheme="minorHAnsi"/>
          <w:sz w:val="24"/>
          <w:szCs w:val="24"/>
        </w:rPr>
        <w:t>platnenie môže absolvent nájsť hlavne v cestnej doprave, v mestskej hromadnej doprave, v zasielateľských firmách, logistických centrách, v diaľkovej doprave, v doprave pre vlastnú potrebu, v obchodnej sieti, v organizáciách zaoberajúcich sa prepravnou činnosťou v železničnej, cestnej a kombinovanej doprave, a to ako dispečer, garážmajster, vedúci dopravy, autodopravca, zasielateľ, prevádzkovateľ autopožičovne, prevádzkovateľ taxislužby, referent dopravy (spracovanie grafikonov a cestovných poriadkov, sledovanie hospodárenia s pohonnými hmotami, pneumatikami, náhradnými dielmi, evidovaním a rozborom dopravnej nehodovosti, v oblasti školení a vzdelávania vodičov, v dopravnej kontrole, pri kalkuláciách prepravného, v styku s verejnosťou a inými dopravnými organizáciami), v poisťovníctve ako poisťovací agent a likvidátor, pracovník v ekonomických zložkách podniku, ako i v oblasti logistiky dopravy. Po skončení štúdia môže pokračovať v ďalšom štúdiu na vysokej škole.</w:t>
      </w:r>
    </w:p>
    <w:p w:rsidR="005167E7" w:rsidRPr="00730ED5" w:rsidRDefault="005167E7" w:rsidP="005167E7">
      <w:pPr>
        <w:pStyle w:val="Default"/>
        <w:jc w:val="both"/>
        <w:rPr>
          <w:rFonts w:asciiTheme="minorHAnsi" w:hAnsiTheme="minorHAnsi"/>
          <w:strike/>
          <w:color w:val="auto"/>
        </w:rPr>
      </w:pPr>
      <w:r w:rsidRPr="00730ED5">
        <w:rPr>
          <w:rFonts w:asciiTheme="minorHAnsi" w:hAnsiTheme="minorHAnsi"/>
          <w:snapToGrid w:val="0"/>
          <w:color w:val="auto"/>
        </w:rPr>
        <w:t xml:space="preserve">Žiak absolvuje počas štúdia </w:t>
      </w:r>
      <w:r w:rsidRPr="00730ED5">
        <w:rPr>
          <w:rFonts w:asciiTheme="minorHAnsi" w:hAnsiTheme="minorHAnsi"/>
          <w:color w:val="auto"/>
        </w:rPr>
        <w:t xml:space="preserve">predmety, ktoré obsahujú všetky odborné témy a požiadavky uvedené v prílohe 1 nariadenia Európskeho parlamentu a Rady (ES) č. 1071/2009, </w:t>
      </w:r>
      <w:r w:rsidRPr="00730ED5">
        <w:rPr>
          <w:rFonts w:asciiTheme="minorHAnsi" w:hAnsiTheme="minorHAnsi"/>
          <w:bCs/>
          <w:color w:val="auto"/>
        </w:rPr>
        <w:t>ktorým sa ustanovujú spoločné pravidlá týkajúce sa podmienok, ktoré je potrebné dodržiavať pri výkone povolania prevádzkovateľa cestnej dopravy.</w:t>
      </w:r>
    </w:p>
    <w:p w:rsidR="005167E7" w:rsidRPr="00730ED5" w:rsidRDefault="005167E7" w:rsidP="005167E7">
      <w:pPr>
        <w:spacing w:before="24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30ED5">
        <w:rPr>
          <w:rFonts w:asciiTheme="minorHAnsi" w:hAnsiTheme="minorHAnsi"/>
          <w:snapToGrid w:val="0"/>
          <w:sz w:val="24"/>
          <w:szCs w:val="24"/>
        </w:rPr>
        <w:t>Pre kvalifikované vykonávanie uvedených činností získa absolvent štúdiom široký odborný profil s nevyhnutným všeobecným vzdelaním a s dostatočnou adaptabilitou na príbuzné odbory. Bude logicky mysliaci, schopný aplikovať nadobudnuté základné vedomosti, zručnosti a návyky pri riešení konkrétnych problémov,  schopný samostatnej práce i práce v tíme. Získa potrebu sústavného samostatného sebavzdelávania s trvalým záujmom o sledovanie vývoja vo svojom odbore štúdiom odbornej literatúry, ovládajúci aj vybrané zručnosti, prípadne aj vedenie osobného a nákladného motorového vozidla a schopnosť využívať vedecky fundované metódy práce na zodpovedajúcej úrovni a cieľavedome, rozvážne a rozhodne jednať v súlade s právnymi normami spoločnosti a zásadami vlastenectva, humanizmu, etiky a demokracie. Absolvent získa také schopnosti a vedomosti a flexibilitu svojich schopností, ktoré umožňujú uplatniť sa na pracovnom trhu na Slovensku. Absolvent získa schopnosť komunikovať v dvoch cudzích jazykoch, čo mu umožní uchádzať sa o prácu aj v rámci Európskej únie.</w:t>
      </w:r>
    </w:p>
    <w:p w:rsidR="005167E7" w:rsidRPr="00730ED5" w:rsidRDefault="005167E7" w:rsidP="005167E7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Kompetenčný profil absolventa sme vytvorili na základe kompetencií uvedených v ŠVP a analýzy povolania s ohľadom na požiadavky zamestnávateľov. Tým má absolvent študijného odboru garantované získanie aktuálnych vedomostí, zručností a kompetencií v závislosti od potrieb zamestnávateľov.</w:t>
      </w:r>
    </w:p>
    <w:p w:rsidR="005167E7" w:rsidRPr="00730ED5" w:rsidRDefault="005167E7" w:rsidP="005167E7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napToGrid w:val="0"/>
          <w:sz w:val="24"/>
          <w:szCs w:val="24"/>
        </w:rPr>
        <w:t>Vzdelávací program akcentuje všeobecné vzdelávanie a široko profilujúce odborné vzdelávanie a vytvára tak predpoklady pre celoživotné vzdelávanie a sebarealizáciu absolventov.</w:t>
      </w:r>
    </w:p>
    <w:p w:rsidR="005167E7" w:rsidRPr="00730ED5" w:rsidRDefault="005167E7" w:rsidP="005167E7">
      <w:pPr>
        <w:pStyle w:val="Nadpis2"/>
        <w:rPr>
          <w:rFonts w:asciiTheme="minorHAnsi" w:hAnsiTheme="minorHAnsi"/>
          <w:snapToGrid w:val="0"/>
          <w:u w:val="single"/>
        </w:rPr>
      </w:pPr>
      <w:bookmarkStart w:id="29" w:name="_Toc208374341"/>
      <w:bookmarkStart w:id="30" w:name="_Toc336941946"/>
      <w:bookmarkStart w:id="31" w:name="_Toc14213072"/>
      <w:bookmarkStart w:id="32" w:name="_Toc52866631"/>
      <w:r w:rsidRPr="00730ED5">
        <w:rPr>
          <w:rFonts w:asciiTheme="minorHAnsi" w:hAnsiTheme="minorHAnsi"/>
          <w:snapToGrid w:val="0"/>
        </w:rPr>
        <w:lastRenderedPageBreak/>
        <w:t>Kompetencie</w:t>
      </w:r>
      <w:bookmarkEnd w:id="29"/>
      <w:bookmarkEnd w:id="30"/>
      <w:r w:rsidRPr="00730ED5">
        <w:rPr>
          <w:rFonts w:asciiTheme="minorHAnsi" w:hAnsiTheme="minorHAnsi"/>
          <w:snapToGrid w:val="0"/>
        </w:rPr>
        <w:t xml:space="preserve"> absolventa</w:t>
      </w:r>
      <w:bookmarkEnd w:id="31"/>
      <w:bookmarkEnd w:id="32"/>
    </w:p>
    <w:p w:rsidR="005167E7" w:rsidRPr="00730ED5" w:rsidRDefault="005167E7" w:rsidP="005167E7">
      <w:pPr>
        <w:spacing w:before="24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30ED5">
        <w:rPr>
          <w:rFonts w:asciiTheme="minorHAnsi" w:hAnsiTheme="minorHAnsi"/>
          <w:snapToGrid w:val="0"/>
          <w:sz w:val="24"/>
          <w:szCs w:val="24"/>
        </w:rPr>
        <w:t xml:space="preserve">Vzdelávanie v ŠVP v súlade s cieľmi stredného odborného vzdelávania na úrovni ISCED 3A smeruje k tomu, aby si žiaci vytvorili na tejto úrovni zodpovedajúce schopnosti a študijné predpoklady. </w:t>
      </w:r>
    </w:p>
    <w:p w:rsidR="005167E7" w:rsidRDefault="005167E7" w:rsidP="005167E7">
      <w:pPr>
        <w:pStyle w:val="Nadpis3"/>
        <w:rPr>
          <w:rFonts w:asciiTheme="minorHAnsi" w:hAnsiTheme="minorHAnsi"/>
          <w:snapToGrid w:val="0"/>
        </w:rPr>
      </w:pPr>
      <w:bookmarkStart w:id="33" w:name="_Toc14213073"/>
      <w:bookmarkStart w:id="34" w:name="_Toc52866632"/>
      <w:r w:rsidRPr="00730ED5">
        <w:rPr>
          <w:rFonts w:asciiTheme="minorHAnsi" w:hAnsiTheme="minorHAnsi"/>
          <w:snapToGrid w:val="0"/>
        </w:rPr>
        <w:t>Kľúčové kompetencie</w:t>
      </w:r>
      <w:bookmarkEnd w:id="33"/>
      <w:bookmarkEnd w:id="34"/>
    </w:p>
    <w:p w:rsidR="00514CBD" w:rsidRPr="00514CBD" w:rsidRDefault="00514CBD" w:rsidP="00514CBD"/>
    <w:p w:rsidR="00514CBD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Kľúčové kompetencie sú tie, ktoré potrebujú všetci ľudia na svoje osobné naplnenie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a rozvoj, zamestnateľnosť, sociálne začlenenie, udržateľný životný štýl,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úspešný život v spoločnosti, ktorá žije v mieri, pre riadenie života so zodpovedným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prístupom ku zdraviu a aktívne občianstvo.</w:t>
      </w:r>
      <w:r>
        <w:rPr>
          <w:rFonts w:asciiTheme="minorHAnsi" w:hAnsiTheme="minorHAnsi" w:cs="ArialMT"/>
          <w:sz w:val="24"/>
          <w:szCs w:val="24"/>
        </w:rPr>
        <w:t xml:space="preserve"> </w:t>
      </w:r>
    </w:p>
    <w:p w:rsidR="00514CBD" w:rsidRPr="00D27B40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14CBD" w:rsidRPr="00D27B40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Všetky kľúčové kompetencie sa považujú za rovnako dôležité. Každá z nich prispieva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úspešnému životu v spoločnosti. Kompetencie možno využívať v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mnohých rôznych súvislostiach a rozličných kombináciách. Prekrývajú sa a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nadväzujú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na seba; aspekty, ktoré sú podstatné v jednej oblasti, zvyčajne podporujú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kompetencie aj v ďalšej oblasti.</w:t>
      </w:r>
    </w:p>
    <w:p w:rsidR="00514CBD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14CBD" w:rsidRPr="00D27B40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V súlade s Odporúčaním rady z 22. mája 2018 o kľúčových kompetenciách pre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celoživotné vzdelávanie má absolvent úplného stredného odborného vzdelávania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v rámci teoretického a praktického vyučovania nadobudnúť schopnosť rozvíjať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tieto kľúčové kompetencie:</w:t>
      </w:r>
    </w:p>
    <w:p w:rsidR="00514CBD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14CBD" w:rsidRPr="00D27B40" w:rsidRDefault="00514CBD" w:rsidP="00514CB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 w:rsidRPr="00D27B40">
        <w:rPr>
          <w:rFonts w:asciiTheme="minorHAnsi" w:hAnsiTheme="minorHAnsi" w:cs="Arial-BoldMT"/>
          <w:b/>
          <w:bCs/>
          <w:sz w:val="24"/>
          <w:szCs w:val="24"/>
        </w:rPr>
        <w:t>a) Gramotnosť</w:t>
      </w:r>
    </w:p>
    <w:p w:rsidR="00514CBD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D27B40">
        <w:rPr>
          <w:rFonts w:asciiTheme="minorHAnsi" w:hAnsiTheme="minorHAnsi" w:cs="ArialMT"/>
          <w:sz w:val="24"/>
          <w:szCs w:val="24"/>
        </w:rPr>
        <w:t>chopnosť identifikovať, pochopiť, tvoriť a interpretovať koncepty, pocity, fakty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a názory ústnou aj písomnou formou pomocou vizuálnych, zvukových a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digitálnych</w:t>
      </w:r>
      <w:r>
        <w:rPr>
          <w:rFonts w:asciiTheme="minorHAnsi" w:hAnsiTheme="minorHAnsi" w:cs="ArialMT"/>
          <w:sz w:val="24"/>
          <w:szCs w:val="24"/>
        </w:rPr>
        <w:t xml:space="preserve"> materiálov v </w:t>
      </w:r>
      <w:r w:rsidRPr="00D27B40">
        <w:rPr>
          <w:rFonts w:asciiTheme="minorHAnsi" w:hAnsiTheme="minorHAnsi" w:cs="ArialMT"/>
          <w:sz w:val="24"/>
          <w:szCs w:val="24"/>
        </w:rPr>
        <w:t>rozličných odboroch a kontextoch. Zahŕňa schopnosť efektívne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komunikovať a nadväzovať kontakty s ostatnými.</w:t>
      </w:r>
    </w:p>
    <w:p w:rsidR="00514CBD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14CBD" w:rsidRPr="002E7E5C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b) Viacjazyčnosť</w:t>
      </w:r>
    </w:p>
    <w:p w:rsidR="00514CBD" w:rsidRPr="002E7E5C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K</w:t>
      </w:r>
      <w:r w:rsidRPr="002E7E5C">
        <w:rPr>
          <w:rFonts w:asciiTheme="minorHAnsi" w:hAnsiTheme="minorHAnsi" w:cs="ArialMT"/>
          <w:sz w:val="24"/>
          <w:szCs w:val="24"/>
        </w:rPr>
        <w:t>ompetencia, ktorá vymedzuje schopnosť používať rozličné jazyky na vhodnú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účinnú komunikáciu v primeranej škále spoločenských a kultúrnych súvislostí.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Ide o schopnosti sprostredkúvať informácie medzi rôznymi jazykmi a médiami.</w:t>
      </w:r>
      <w:r>
        <w:rPr>
          <w:rFonts w:asciiTheme="minorHAnsi" w:hAnsiTheme="minorHAnsi" w:cs="ArialMT"/>
          <w:sz w:val="24"/>
          <w:szCs w:val="24"/>
        </w:rPr>
        <w:t xml:space="preserve"> </w:t>
      </w:r>
    </w:p>
    <w:p w:rsidR="00514CBD" w:rsidRPr="002E7E5C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14CBD" w:rsidRPr="002E7E5C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c) Matematická kompetencia a kompetencia vo vede, v technológii a inžinierstve</w:t>
      </w:r>
    </w:p>
    <w:p w:rsidR="00514CBD" w:rsidRPr="002E7E5C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</w:t>
      </w:r>
      <w:r w:rsidRPr="002E7E5C">
        <w:rPr>
          <w:rFonts w:asciiTheme="minorHAnsi" w:hAnsiTheme="minorHAnsi" w:cs="ArialMT"/>
          <w:sz w:val="24"/>
          <w:szCs w:val="24"/>
        </w:rPr>
        <w:t>atematická kompetencia je schopnosť rozvíjať a používať matematické myslenie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porozumenie na riešenie rôznych problémov v každodenných situáciách.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Kompetencia vo</w:t>
      </w:r>
      <w:r>
        <w:rPr>
          <w:rFonts w:asciiTheme="minorHAnsi" w:hAnsiTheme="minorHAnsi" w:cs="ArialMT"/>
          <w:sz w:val="24"/>
          <w:szCs w:val="24"/>
        </w:rPr>
        <w:t> </w:t>
      </w:r>
      <w:r w:rsidRPr="002E7E5C">
        <w:rPr>
          <w:rFonts w:asciiTheme="minorHAnsi" w:hAnsiTheme="minorHAnsi" w:cs="ArialMT"/>
          <w:sz w:val="24"/>
          <w:szCs w:val="24"/>
        </w:rPr>
        <w:t>vede sa vzťahuje na schopnosť vysvetliť prírodné javy pomocou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základných vedomostí a metodiky vrátane pozorovania a experimentovania s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cieľom klásť otázky a odvodiť závery podložené dôkazmi. Kompetencie v</w:t>
      </w:r>
      <w:r>
        <w:rPr>
          <w:rFonts w:asciiTheme="minorHAnsi" w:hAnsiTheme="minorHAnsi" w:cs="ArialMT"/>
          <w:sz w:val="24"/>
          <w:szCs w:val="24"/>
        </w:rPr>
        <w:t> </w:t>
      </w:r>
      <w:r w:rsidRPr="002E7E5C">
        <w:rPr>
          <w:rFonts w:asciiTheme="minorHAnsi" w:hAnsiTheme="minorHAnsi" w:cs="ArialMT"/>
          <w:sz w:val="24"/>
          <w:szCs w:val="24"/>
        </w:rPr>
        <w:t>technológii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inžinierstve sa chápu ako uplatňovanie daných vedomostí a</w:t>
      </w:r>
      <w:r>
        <w:rPr>
          <w:rFonts w:asciiTheme="minorHAnsi" w:hAnsiTheme="minorHAnsi" w:cs="ArialMT"/>
          <w:sz w:val="24"/>
          <w:szCs w:val="24"/>
        </w:rPr>
        <w:t> </w:t>
      </w:r>
      <w:r w:rsidRPr="002E7E5C">
        <w:rPr>
          <w:rFonts w:asciiTheme="minorHAnsi" w:hAnsiTheme="minorHAnsi" w:cs="ArialMT"/>
          <w:sz w:val="24"/>
          <w:szCs w:val="24"/>
        </w:rPr>
        <w:t>metodiky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ako odpovedí na vnímané ľudské túžby a potreby. Kompetencia vo vede, v</w:t>
      </w:r>
      <w:r>
        <w:rPr>
          <w:rFonts w:asciiTheme="minorHAnsi" w:hAnsiTheme="minorHAnsi" w:cs="ArialMT"/>
          <w:sz w:val="24"/>
          <w:szCs w:val="24"/>
        </w:rPr>
        <w:t> </w:t>
      </w:r>
      <w:r w:rsidRPr="002E7E5C">
        <w:rPr>
          <w:rFonts w:asciiTheme="minorHAnsi" w:hAnsiTheme="minorHAnsi" w:cs="ArialMT"/>
          <w:sz w:val="24"/>
          <w:szCs w:val="24"/>
        </w:rPr>
        <w:t>technológii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inžinierstve zahŕňa porozumenie zmenám spôsobeným ľudskou činnosťou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zodpovednosti občana ako jednotlivca.</w:t>
      </w:r>
    </w:p>
    <w:p w:rsidR="00514CBD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14CBD" w:rsidRPr="002E7E5C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14CBD" w:rsidRPr="002E7E5C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lastRenderedPageBreak/>
        <w:t>d) Digitálna kompetencia</w:t>
      </w:r>
    </w:p>
    <w:p w:rsidR="00514CBD" w:rsidRPr="002E7E5C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 xml:space="preserve">Kompetencia </w:t>
      </w:r>
      <w:r w:rsidRPr="002E7E5C">
        <w:rPr>
          <w:rFonts w:asciiTheme="minorHAnsi" w:hAnsiTheme="minorHAnsi" w:cs="ArialMT"/>
          <w:sz w:val="24"/>
          <w:szCs w:val="24"/>
        </w:rPr>
        <w:t>zahŕňa sebaisté, kritické a zodpovedné využívanie digitálnych technológií na</w:t>
      </w:r>
      <w:r>
        <w:rPr>
          <w:rFonts w:asciiTheme="minorHAnsi" w:hAnsiTheme="minorHAnsi" w:cs="ArialMT"/>
          <w:sz w:val="24"/>
          <w:szCs w:val="24"/>
        </w:rPr>
        <w:t> v</w:t>
      </w:r>
      <w:r w:rsidRPr="002E7E5C">
        <w:rPr>
          <w:rFonts w:asciiTheme="minorHAnsi" w:hAnsiTheme="minorHAnsi" w:cs="ArialMT"/>
          <w:sz w:val="24"/>
          <w:szCs w:val="24"/>
        </w:rPr>
        <w:t>zdelávanie, prácu a účasť na dianí v spoločnosti, ako aj interakciu s digitálnymi technológiami. Zahŕňa informačnú a dátovú gramotnosť, komunikáciu a spoluprácu,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mediálnu gramotnosť, tvorbu digitálneho obsahu, bezpečnosť, otázky súvisiace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s duševným vlastníctvom, riešenie problémov a kritické myslenie.</w:t>
      </w:r>
    </w:p>
    <w:p w:rsidR="00514CBD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14CBD" w:rsidRPr="002E7E5C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e) Osobná a sociálna kompetencia a schopnosť učiť sa</w:t>
      </w:r>
    </w:p>
    <w:p w:rsidR="00514CBD" w:rsidRPr="002E7E5C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2E7E5C">
        <w:rPr>
          <w:rFonts w:asciiTheme="minorHAnsi" w:hAnsiTheme="minorHAnsi" w:cs="ArialMT"/>
          <w:sz w:val="24"/>
          <w:szCs w:val="24"/>
        </w:rPr>
        <w:t>chopnosť uvažovať o vlastnej osobnosti, efektívne riadiť čas a informácie,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konštruktívne spolupracovať s ostatnými a riadiť vlastné vzdelávanie a kariéru.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Zahŕňa schopnosť zvládnuť zložité situácie, učiť sa, zachovať si fyzické aj duševné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zdravie a dbať o svoje zdravie a viesť život zameraný na budúcnosť, byť empatický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zvládať konflikty v inkluzívnom a podporujúcom prostredí.</w:t>
      </w:r>
    </w:p>
    <w:p w:rsidR="00514CBD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14CBD" w:rsidRPr="002E7E5C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f) Občianska kompetencia</w:t>
      </w:r>
    </w:p>
    <w:p w:rsidR="005167E7" w:rsidRPr="00730ED5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2E7E5C">
        <w:rPr>
          <w:rFonts w:asciiTheme="minorHAnsi" w:hAnsiTheme="minorHAnsi" w:cs="ArialMT"/>
          <w:sz w:val="24"/>
          <w:szCs w:val="24"/>
        </w:rPr>
        <w:t>chopnosť konať ako zodpovedný občan a v plnej miere sa zúčastňovať na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občianskom a sociálnom živote, a to opierajúc sa o znalosť sociálnych, hospodárskych,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právnych a politických konceptov a štruktúr, ako aj o chápanie celosvetového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vývoja a udržateľnosti.</w:t>
      </w:r>
      <w:r w:rsidR="005167E7" w:rsidRPr="00730ED5">
        <w:rPr>
          <w:rFonts w:asciiTheme="minorHAnsi" w:hAnsiTheme="minorHAnsi"/>
          <w:sz w:val="24"/>
          <w:szCs w:val="24"/>
        </w:rPr>
        <w:t>.</w:t>
      </w:r>
    </w:p>
    <w:p w:rsidR="005167E7" w:rsidRPr="00730ED5" w:rsidRDefault="005167E7" w:rsidP="005167E7">
      <w:pPr>
        <w:pStyle w:val="Nadpis3"/>
        <w:rPr>
          <w:rFonts w:asciiTheme="minorHAnsi" w:hAnsiTheme="minorHAnsi"/>
        </w:rPr>
      </w:pPr>
      <w:bookmarkStart w:id="35" w:name="_Toc14213074"/>
      <w:bookmarkStart w:id="36" w:name="_Toc52866633"/>
      <w:r w:rsidRPr="00730ED5">
        <w:rPr>
          <w:rFonts w:asciiTheme="minorHAnsi" w:hAnsiTheme="minorHAnsi"/>
        </w:rPr>
        <w:t>Odborné kompetencie</w:t>
      </w:r>
      <w:bookmarkEnd w:id="35"/>
      <w:bookmarkEnd w:id="36"/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30ED5">
        <w:rPr>
          <w:rFonts w:asciiTheme="minorHAnsi" w:hAnsiTheme="minorHAnsi"/>
          <w:b/>
          <w:bCs/>
          <w:sz w:val="24"/>
          <w:szCs w:val="24"/>
        </w:rPr>
        <w:t>a) Požadované vedomosti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Absolvent má: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definovať základné ekonomické pojmy a vzťahy,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definovať postup a náležitosti potrebné na založenie a prevádzkovanie firmy a mať vedomosti z oblasti občianskeho, obchodného, daňového práva a z oblasti marketingu a manažmentu,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poznať zásady účtovníctva, jednoduché kalkulácie nákladov a rozpočty a na základe výsledkov prijímať závery,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vyjadrovať sa technicky správne a primerane prostredníctvom odbornej terminológie, strojopisu a technického štýlu v odborných oblastiach,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popísať základné právne normy a predpisy,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vysvetliť a správne používať odbornú terminológiu pre oblasť dopravy, 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definovať technologické postupy v oblasti dopravy aj s využitím výpočtovej techniky,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ovládať problematiku dopravnej a prepravnej sústavy a hospodárskej geografie štátov Európy a vybraných štátov sveta,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definovať podmienky prevádzkovania príslušných dopravných prostriedkov,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popísať problematiku palív a mazív, vrátane ich skúšok a úprav,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charakterizovať podmienky a požiadavky zavádzania alternatívnych palív do prevádzky cestných vozidiel,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lastRenderedPageBreak/>
        <w:t>popísať členenie konštrukčných systémov a jednotlivých konštrukčných skupín príslušných dopravných prostriedkov, vrátane podmienok ich bezpečného prevádzkovania a základov údržby,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rozlišovať druhy, vlastnosti a možnosti využitia mechanizačných zariadení v doprave a v poštovej prevádzke,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komunikovať ústne a písomne, dodržiavať zásady komunikácie so zákazníkmi a zásady interpersonálnych vzťahov.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30ED5">
        <w:rPr>
          <w:rFonts w:asciiTheme="minorHAnsi" w:hAnsiTheme="minorHAnsi"/>
          <w:b/>
          <w:bCs/>
          <w:sz w:val="24"/>
          <w:szCs w:val="24"/>
        </w:rPr>
        <w:t>b) Požadované zručnosti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Absolvent vie: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aplikovať získané teoretické vedomosti v praktickej činnosti,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spracúvať a vhodnými metódami hodnotiť potrebné informácie na podnikateľské činnosti s využitím komunikačných a informačných technológií,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komunikovať prostredníctvom elektronickej pošty a pracovať s webovými stránkami,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aplikovať vybrané matematické, fyzikálne a chemické postupy pri riešení technických problémov a riešení úloh v hospodárskej praxi,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používať cudzí jazyk k získaniu informácií z rôznych zdrojov a je schopný ho používať ako prostriedok pre potreby svojho povolania aj v medzinárodnej spolupráci,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vyhotovovať podnikové písomnosti vecne, jazykovo a formálne správne,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písať hmatovou metódou, ovládať techniky spracovania textu a dodržiavať normalizovanú úpravu písomnosti,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sa správne orientovať v prevádzkových predpisoch a pomôckach,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vykonávať technologické postupy, viesť prevádzkovú, ekonomickú, účtovnícku a skladovú evidenciu, vyhotovovať príslušné prevádzkové doklady,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aplikovať logistické postupy v jednotlivých oblastiach hospodárskeho života,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uplatniť a použiť diagnostické metódy, metódy opráv a údržby dopravných prostriedkov, strojov a zariadení,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dodržiavať zásady bezpečnosti a ochrany zdravia pri práci a hygiene práce.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30ED5">
        <w:rPr>
          <w:rFonts w:asciiTheme="minorHAnsi" w:hAnsiTheme="minorHAnsi"/>
          <w:b/>
          <w:bCs/>
          <w:sz w:val="24"/>
          <w:szCs w:val="24"/>
        </w:rPr>
        <w:t>c) Požadované osobnostné predpoklady, vlastnosti a schopnosti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Absolvent sa vyznačuje: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dôslednosťou a zodpovednosťou pri riešení pracovných povinností,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samostatnosťou pri práci, samostatným riešením bežných úloh,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manuálnou zručnosťou v činnostiach konkrétneho odboru,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kreatívnym myslením,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schopnosťou integrácie a adaptability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organizačnými a komunikatívnymi vlastnosťami,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prispôsobivosťou v nových pracovných podmienkach,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vhodným sociálnym správaním a prejavmi,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sebadisciplínou a mobilitou,</w:t>
      </w:r>
    </w:p>
    <w:p w:rsidR="005167E7" w:rsidRPr="00730ED5" w:rsidRDefault="005167E7" w:rsidP="005167E7">
      <w:pPr>
        <w:pStyle w:val="Nadpis6"/>
        <w:keepNext/>
        <w:numPr>
          <w:ilvl w:val="0"/>
          <w:numId w:val="60"/>
        </w:numPr>
        <w:spacing w:before="0" w:after="0" w:line="24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730ED5">
        <w:rPr>
          <w:rFonts w:asciiTheme="minorHAnsi" w:hAnsiTheme="minorHAnsi"/>
          <w:b w:val="0"/>
          <w:sz w:val="24"/>
          <w:szCs w:val="24"/>
        </w:rPr>
        <w:lastRenderedPageBreak/>
        <w:t>potrebnou dávkou sebadôvery a pozitívnym prístupom k povinnostiam.</w:t>
      </w:r>
    </w:p>
    <w:p w:rsidR="005167E7" w:rsidRPr="00730ED5" w:rsidRDefault="005167E7" w:rsidP="005167E7">
      <w:pPr>
        <w:pStyle w:val="Nadpis2"/>
        <w:rPr>
          <w:rFonts w:asciiTheme="minorHAnsi" w:hAnsiTheme="minorHAnsi"/>
          <w:snapToGrid w:val="0"/>
        </w:rPr>
      </w:pPr>
      <w:bookmarkStart w:id="37" w:name="_Toc14213075"/>
      <w:bookmarkStart w:id="38" w:name="_Toc52866634"/>
      <w:r w:rsidRPr="00730ED5">
        <w:rPr>
          <w:rFonts w:asciiTheme="minorHAnsi" w:hAnsiTheme="minorHAnsi"/>
          <w:snapToGrid w:val="0"/>
        </w:rPr>
        <w:t>Odborné vzdelávanie</w:t>
      </w:r>
      <w:bookmarkEnd w:id="37"/>
      <w:bookmarkEnd w:id="38"/>
    </w:p>
    <w:p w:rsidR="005167E7" w:rsidRPr="00730ED5" w:rsidRDefault="005167E7" w:rsidP="005167E7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730ED5">
        <w:rPr>
          <w:rFonts w:asciiTheme="minorHAnsi" w:hAnsiTheme="minorHAnsi"/>
          <w:bCs/>
          <w:snapToGrid w:val="0"/>
          <w:sz w:val="24"/>
          <w:szCs w:val="24"/>
        </w:rPr>
        <w:t>Odborné vzdelávanie vedie žiakov k zvládnutiu základných úloh odvetvia – odboru, na ktorý sa pripravujú. Základným cieľom je osvojiť si vedomosti a zručnosti potrebné pre zvládnutie celého okruhu učiva. Žiaci získavajú, upevňujú a prehlbujú si vedomosti, zručnosti a návyky predpísané na zvládnutie budúceho povolania. Pri práci dodržujú zásady bezpečnosti a ochrany zdravia pri práci, hygieny práce a ochrany pred požiarom.</w:t>
      </w: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730ED5">
        <w:rPr>
          <w:rFonts w:asciiTheme="minorHAnsi" w:hAnsiTheme="minorHAnsi"/>
          <w:bCs/>
          <w:snapToGrid w:val="0"/>
          <w:sz w:val="24"/>
          <w:szCs w:val="24"/>
        </w:rPr>
        <w:t>Prehľad vzdelávacích oblastí:</w:t>
      </w: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5167E7" w:rsidRPr="00730ED5" w:rsidRDefault="005167E7" w:rsidP="005167E7">
      <w:pPr>
        <w:numPr>
          <w:ilvl w:val="0"/>
          <w:numId w:val="6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Teoretické vzdelávanie</w:t>
      </w:r>
    </w:p>
    <w:p w:rsidR="005167E7" w:rsidRPr="00730ED5" w:rsidRDefault="005167E7" w:rsidP="005167E7">
      <w:pPr>
        <w:numPr>
          <w:ilvl w:val="0"/>
          <w:numId w:val="6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Praktická príprava</w:t>
      </w:r>
    </w:p>
    <w:p w:rsidR="005167E7" w:rsidRPr="00730ED5" w:rsidRDefault="005167E7" w:rsidP="005167E7">
      <w:pPr>
        <w:pStyle w:val="Nadpis3"/>
        <w:rPr>
          <w:rFonts w:asciiTheme="minorHAnsi" w:hAnsiTheme="minorHAnsi"/>
          <w:sz w:val="24"/>
          <w:szCs w:val="24"/>
        </w:rPr>
      </w:pPr>
      <w:bookmarkStart w:id="39" w:name="_Toc14213076"/>
      <w:bookmarkStart w:id="40" w:name="_Toc52866635"/>
      <w:r w:rsidRPr="00730ED5">
        <w:rPr>
          <w:rFonts w:asciiTheme="minorHAnsi" w:hAnsiTheme="minorHAnsi"/>
          <w:sz w:val="24"/>
          <w:szCs w:val="24"/>
        </w:rPr>
        <w:t>Teoretické vzdelávanie – charakteristika vzdelávacej oblasti</w:t>
      </w:r>
      <w:bookmarkEnd w:id="39"/>
      <w:bookmarkEnd w:id="40"/>
    </w:p>
    <w:p w:rsidR="005167E7" w:rsidRPr="00730ED5" w:rsidRDefault="005167E7" w:rsidP="005167E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Jedným zo základných cieľov vymedzených touto vzdelávacou oblasťou je príprava takého absolventa, ktorý má nielen určitý profil, ale ktorý sa vďaka nemu dokáže tiež úspešne presadiť na trhu práce i v živote.</w:t>
      </w: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730ED5">
        <w:rPr>
          <w:rFonts w:asciiTheme="minorHAnsi" w:eastAsia="SimSun" w:hAnsiTheme="minorHAnsi"/>
          <w:sz w:val="24"/>
          <w:szCs w:val="24"/>
        </w:rPr>
        <w:t>V rámci okruhu teoretického vzdelávania je žiak vedený k tvorbe technickej dokumentácie pomocou programov podľa svojej profilácie. Žiak ďalej získava základné vedomosti a zručnosti v oblasti prevádzky vozidiel, je vedený k využívaniu odbornej literatúry, výpočtových programov, programov riadenia podľa svojej profilácie. Žiak sa naučí pracovať s modernými meracími zariadeniami. Žiak sa učí racionálne ekonomicky uvažovať i konať, je vedený k uvedomovaniu si zodpovednosti za vlastnú prácu, vo vzťahu k vlastnej osobe i vo vzťahu k svojmu zamestnávateľovi. Absolvent poznáva práva zamestnanca a vie tieto práva uplatňovať legitímnymi prostriedkami, chápe spoločenskú funkciu sociálnej pomoci a vie postupovať pri jej nárokovaní.</w:t>
      </w: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CF4854">
        <w:rPr>
          <w:rFonts w:asciiTheme="minorHAnsi" w:eastAsia="SimSun" w:hAnsiTheme="minorHAnsi"/>
          <w:sz w:val="24"/>
          <w:szCs w:val="24"/>
        </w:rPr>
        <w:t xml:space="preserve">Spoločné vzdelávacie štandardy </w:t>
      </w:r>
      <w:r w:rsidR="00CF4854">
        <w:rPr>
          <w:rFonts w:asciiTheme="minorHAnsi" w:eastAsia="SimSun" w:hAnsiTheme="minorHAnsi"/>
          <w:sz w:val="24"/>
          <w:szCs w:val="24"/>
        </w:rPr>
        <w:t>zahŕňajú</w:t>
      </w:r>
      <w:r w:rsidRPr="00730ED5">
        <w:rPr>
          <w:rFonts w:asciiTheme="minorHAnsi" w:eastAsia="SimSun" w:hAnsiTheme="minorHAnsi"/>
          <w:sz w:val="24"/>
          <w:szCs w:val="24"/>
        </w:rPr>
        <w:t xml:space="preserve"> </w:t>
      </w:r>
      <w:r w:rsidRPr="00730ED5">
        <w:rPr>
          <w:rFonts w:asciiTheme="minorHAnsi" w:eastAsia="SimSun" w:hAnsiTheme="minorHAnsi"/>
          <w:b/>
          <w:bCs/>
          <w:sz w:val="24"/>
          <w:szCs w:val="24"/>
        </w:rPr>
        <w:t>všeobecné ekonomické vzdelávanie</w:t>
      </w:r>
      <w:r w:rsidRPr="00730ED5">
        <w:rPr>
          <w:rFonts w:asciiTheme="minorHAnsi" w:eastAsia="SimSun" w:hAnsiTheme="minorHAnsi"/>
          <w:sz w:val="24"/>
          <w:szCs w:val="24"/>
        </w:rPr>
        <w:t xml:space="preserve"> zamerané na základné otázky sveta práce, pravidiel riadenia osobných financií, </w:t>
      </w:r>
      <w:r w:rsidR="00CF4854" w:rsidRPr="00730ED5">
        <w:rPr>
          <w:rFonts w:asciiTheme="minorHAnsi" w:eastAsia="SimSun" w:hAnsiTheme="minorHAnsi"/>
          <w:sz w:val="24"/>
          <w:szCs w:val="24"/>
        </w:rPr>
        <w:t xml:space="preserve">výchovy k podnikaniu a  </w:t>
      </w:r>
      <w:r w:rsidRPr="00730ED5">
        <w:rPr>
          <w:rFonts w:asciiTheme="minorHAnsi" w:eastAsia="SimSun" w:hAnsiTheme="minorHAnsi"/>
          <w:sz w:val="24"/>
          <w:szCs w:val="24"/>
        </w:rPr>
        <w:t>spotrebiteľskej výchovy.</w:t>
      </w:r>
    </w:p>
    <w:p w:rsidR="005167E7" w:rsidRPr="00730ED5" w:rsidRDefault="005167E7" w:rsidP="005167E7">
      <w:pPr>
        <w:pStyle w:val="Nadpis3"/>
        <w:rPr>
          <w:rFonts w:asciiTheme="minorHAnsi" w:hAnsiTheme="minorHAnsi"/>
        </w:rPr>
      </w:pPr>
      <w:bookmarkStart w:id="41" w:name="_Toc14213079"/>
      <w:bookmarkStart w:id="42" w:name="_Toc52866638"/>
      <w:r w:rsidRPr="00730ED5">
        <w:rPr>
          <w:rFonts w:asciiTheme="minorHAnsi" w:hAnsiTheme="minorHAnsi"/>
        </w:rPr>
        <w:t>Praktická príprava – charakteristika vzdelávacej oblasti</w:t>
      </w:r>
      <w:bookmarkEnd w:id="41"/>
      <w:bookmarkEnd w:id="42"/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730ED5">
        <w:rPr>
          <w:rFonts w:asciiTheme="minorHAnsi" w:eastAsia="SimSun" w:hAnsiTheme="minorHAnsi"/>
          <w:sz w:val="24"/>
          <w:szCs w:val="24"/>
          <w:lang w:eastAsia="zh-CN"/>
        </w:rPr>
        <w:t>Cieľom vzdelávacej oblasti praktického vzdelávania je poskytnúť žiakom podporu pri overovaní teoretických poznatkov vzdelávania v praxi. Ide o získanie, rozvoj a upevňovanie odborných zručností a návykov, utváranie odborných postojov a názorov, vzťahu žiakov k odboru štúdia, utváranie vzťahu žiakov k plneniu pracovných povinností a pocitu zodpovednosti za zverené hodnoty a výsledky svojej činnosti. Aby absolvent vzdelávacieho programu spoľahlivo preukázal výkon v tejto vzdelávacej oblasti musí vo svojom odbore disponovať zodpovedajúcimi výkonovými štandardmi a ovládať učivo predpísané obsahovými štandardmi.</w:t>
      </w:r>
    </w:p>
    <w:p w:rsidR="005167E7" w:rsidRPr="00730ED5" w:rsidRDefault="005167E7" w:rsidP="005167E7">
      <w:pPr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</w:p>
    <w:p w:rsidR="003708BC" w:rsidRDefault="003708BC" w:rsidP="00EB75FA">
      <w:pPr>
        <w:pStyle w:val="Nadpis1"/>
        <w:rPr>
          <w:rFonts w:asciiTheme="minorHAnsi" w:hAnsiTheme="minorHAnsi"/>
          <w:caps/>
        </w:rPr>
      </w:pPr>
      <w:bookmarkStart w:id="43" w:name="_Toc266721238"/>
      <w:bookmarkStart w:id="44" w:name="_Toc14213081"/>
      <w:bookmarkStart w:id="45" w:name="_Toc52866640"/>
      <w:r w:rsidRPr="00730ED5">
        <w:rPr>
          <w:rFonts w:asciiTheme="minorHAnsi" w:hAnsiTheme="minorHAnsi"/>
          <w:caps/>
        </w:rPr>
        <w:lastRenderedPageBreak/>
        <w:t xml:space="preserve">učebný plán </w:t>
      </w:r>
      <w:r w:rsidR="00EB75FA" w:rsidRPr="00EB75FA">
        <w:rPr>
          <w:rFonts w:asciiTheme="minorHAnsi" w:hAnsiTheme="minorHAnsi"/>
          <w:caps/>
        </w:rPr>
        <w:t xml:space="preserve">študijného odboru </w:t>
      </w:r>
      <w:smartTag w:uri="urn:schemas-microsoft-com:office:smarttags" w:element="metricconverter">
        <w:smartTagPr>
          <w:attr w:name="ProductID" w:val="3760 M"/>
        </w:smartTagPr>
        <w:r w:rsidR="00EB75FA" w:rsidRPr="00EB75FA">
          <w:rPr>
            <w:rFonts w:asciiTheme="minorHAnsi" w:hAnsiTheme="minorHAnsi"/>
            <w:caps/>
          </w:rPr>
          <w:t>3760 M</w:t>
        </w:r>
      </w:smartTag>
      <w:r w:rsidR="00EB75FA" w:rsidRPr="00EB75FA">
        <w:rPr>
          <w:rFonts w:asciiTheme="minorHAnsi" w:hAnsiTheme="minorHAnsi"/>
          <w:caps/>
        </w:rPr>
        <w:t xml:space="preserve"> prevádzka a ekonomika dopravy </w:t>
      </w:r>
      <w:bookmarkEnd w:id="43"/>
      <w:bookmarkEnd w:id="44"/>
      <w:bookmarkEnd w:id="45"/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4914"/>
      </w:tblGrid>
      <w:tr w:rsidR="00985FDA" w:rsidRPr="00730ED5" w:rsidTr="005B30AC">
        <w:trPr>
          <w:trHeight w:val="23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A" w:rsidRPr="00730ED5" w:rsidRDefault="00985FDA" w:rsidP="00985FDA">
            <w:pPr>
              <w:spacing w:after="0" w:line="240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napToGrid w:val="0"/>
                <w:sz w:val="24"/>
                <w:szCs w:val="24"/>
              </w:rPr>
              <w:t>Názov školského vzdelávacieho programu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A" w:rsidRPr="00AC44BA" w:rsidRDefault="00985FDA" w:rsidP="00985F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cs-CZ"/>
              </w:rPr>
            </w:pPr>
            <w:r w:rsidRPr="00AC44BA">
              <w:rPr>
                <w:rFonts w:asciiTheme="minorHAnsi" w:hAnsiTheme="minorHAnsi"/>
                <w:b/>
                <w:sz w:val="24"/>
                <w:szCs w:val="24"/>
                <w:lang w:eastAsia="cs-CZ"/>
              </w:rPr>
              <w:t>Služby v doprave, zasielateľstve a logistike</w:t>
            </w:r>
          </w:p>
        </w:tc>
      </w:tr>
      <w:tr w:rsidR="00985FDA" w:rsidRPr="00730ED5" w:rsidTr="005B30AC">
        <w:trPr>
          <w:trHeight w:val="317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A" w:rsidRPr="00730ED5" w:rsidRDefault="00985FDA" w:rsidP="00985FDA">
            <w:pPr>
              <w:spacing w:after="0" w:line="240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napToGrid w:val="0"/>
                <w:sz w:val="24"/>
                <w:szCs w:val="24"/>
              </w:rPr>
              <w:t>Študijný odbor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A" w:rsidRPr="00730ED5" w:rsidRDefault="00985FDA" w:rsidP="00AC44BA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bookmarkStart w:id="46" w:name="_Toc52866643"/>
            <w:smartTag w:uri="urn:schemas-microsoft-com:office:smarttags" w:element="metricconverter">
              <w:smartTagPr>
                <w:attr w:name="ProductID" w:val="3760 M"/>
              </w:smartTagPr>
              <w:r w:rsidRPr="00730ED5">
                <w:rPr>
                  <w:rFonts w:asciiTheme="minorHAnsi" w:hAnsiTheme="minorHAnsi" w:cs="Times New Roman"/>
                  <w:b w:val="0"/>
                  <w:snapToGrid w:val="0"/>
                  <w:sz w:val="24"/>
                  <w:szCs w:val="24"/>
                </w:rPr>
                <w:t>3760 M</w:t>
              </w:r>
            </w:smartTag>
            <w:r w:rsidRPr="00730ED5">
              <w:rPr>
                <w:rFonts w:asciiTheme="minorHAnsi" w:hAnsiTheme="minorHAnsi" w:cs="Times New Roman"/>
                <w:b w:val="0"/>
                <w:snapToGrid w:val="0"/>
                <w:sz w:val="24"/>
                <w:szCs w:val="24"/>
              </w:rPr>
              <w:t xml:space="preserve"> prevádzka a ekonomika dopravy</w:t>
            </w:r>
            <w:r w:rsidR="00D96212" w:rsidRPr="00730ED5">
              <w:rPr>
                <w:rFonts w:asciiTheme="minorHAnsi" w:hAnsiTheme="minorHAnsi" w:cs="Times New Roman"/>
                <w:b w:val="0"/>
                <w:snapToGrid w:val="0"/>
                <w:sz w:val="24"/>
                <w:szCs w:val="24"/>
              </w:rPr>
              <w:t xml:space="preserve"> </w:t>
            </w:r>
            <w:bookmarkEnd w:id="46"/>
          </w:p>
        </w:tc>
      </w:tr>
    </w:tbl>
    <w:p w:rsidR="001457F5" w:rsidRPr="00730ED5" w:rsidRDefault="001457F5" w:rsidP="00985FDA">
      <w:pPr>
        <w:pStyle w:val="Nadpis1"/>
        <w:numPr>
          <w:ilvl w:val="0"/>
          <w:numId w:val="0"/>
        </w:numPr>
        <w:tabs>
          <w:tab w:val="left" w:pos="3060"/>
        </w:tabs>
        <w:spacing w:before="0" w:after="0"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201"/>
        <w:gridCol w:w="900"/>
        <w:gridCol w:w="900"/>
        <w:gridCol w:w="900"/>
        <w:gridCol w:w="900"/>
        <w:gridCol w:w="936"/>
      </w:tblGrid>
      <w:tr w:rsidR="001457F5" w:rsidRPr="00730ED5" w:rsidTr="005B30AC">
        <w:trPr>
          <w:cantSplit/>
          <w:trHeight w:val="20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951B1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Kategórie a názvy </w:t>
            </w:r>
          </w:p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vzdelávacích oblastí </w:t>
            </w:r>
          </w:p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a vyučovacích predmetov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Skratka názvu predmetu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Počet týždenných vyučovacích hodín v ročníku</w:t>
            </w:r>
          </w:p>
        </w:tc>
      </w:tr>
      <w:tr w:rsidR="001457F5" w:rsidRPr="00730ED5" w:rsidTr="005B30AC">
        <w:trPr>
          <w:cantSplit/>
          <w:trHeight w:val="2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Spolu</w:t>
            </w:r>
          </w:p>
        </w:tc>
      </w:tr>
      <w:tr w:rsidR="001457F5" w:rsidRPr="00730ED5" w:rsidTr="005B30AC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Všeobecné vzdelávanie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64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Jazyk a komunikácia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Slovenský jazyk a literatúra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SJL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AC44BA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Anglický</w:t>
            </w:r>
            <w:r w:rsidR="001457F5" w:rsidRPr="00730ED5">
              <w:rPr>
                <w:rFonts w:asciiTheme="minorHAnsi" w:hAnsiTheme="minorHAnsi"/>
                <w:sz w:val="24"/>
                <w:szCs w:val="24"/>
              </w:rPr>
              <w:t xml:space="preserve"> jazyk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AC44B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ANJ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AC44BA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AC44BA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Nemecký</w:t>
            </w:r>
            <w:r w:rsidR="001457F5" w:rsidRPr="00730ED5">
              <w:rPr>
                <w:rFonts w:asciiTheme="minorHAnsi" w:hAnsiTheme="minorHAnsi"/>
                <w:sz w:val="24"/>
                <w:szCs w:val="24"/>
              </w:rPr>
              <w:t xml:space="preserve"> jazyk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AC44BA" w:rsidP="00AC44B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 xml:space="preserve">Človek a hodnoty 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Etická výchova/náboženská výchova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ETV/NBK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Dejepis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Občianska náuka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OBN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Človek a príroda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Fyzika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FYZ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Matematika a práca s informáciami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Matematika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Informatika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INF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Zdravie a pohyb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Telesná a športová výchova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TSV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1457F5" w:rsidRPr="00730ED5" w:rsidTr="005B30AC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Odborné vzdelávanie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D42A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D42A1F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E15D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E15D7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D42A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D42A1F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</w:tr>
      <w:tr w:rsidR="001457F5" w:rsidRPr="00730ED5" w:rsidTr="005B30AC">
        <w:trPr>
          <w:trHeight w:val="2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Teoretické vzdelanie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E15D7A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E15D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E15D7A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Dopravné a prepravné prostriedky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Technické kreslenie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TCK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Ekonomika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EKO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Colná náuka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CLA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Úvod do techniky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UTE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Tovaroznalectvo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TVZ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Manipulácia s tovarom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MTC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Logistika v doprave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DLG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Technika jazdy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TEJ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E15D7A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E15D7A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Účtovníctvo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UCT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Cestné vozidlá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CEV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Zasielateľstvo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ZSI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Prevádzka cestných vozidiel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VCV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Odpadové hospodárstvo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ODY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Jazyková odborná príprava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JOD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Praktická príprava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D42A1F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D42A1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D42A1F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Dopravná geografia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DOG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B77A0A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D42A1F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bookmarkStart w:id="47" w:name="_GoBack"/>
            <w:bookmarkEnd w:id="47"/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lastRenderedPageBreak/>
              <w:t>Administratíva a korešpondencia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ADK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Cestná doprava a preprava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CDP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Praktické cvičenia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PCV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Informačné technológie v doprave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ITD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Prax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PXA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1457F5" w:rsidRPr="00730ED5" w:rsidTr="005B30AC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Spolu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B77A0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B77A0A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E15D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E15D7A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B77A0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  <w:r w:rsidR="00B77A0A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</w:tbl>
    <w:p w:rsidR="00985FDA" w:rsidRPr="00730ED5" w:rsidRDefault="00985FDA" w:rsidP="00985FDA">
      <w:pPr>
        <w:pStyle w:val="Nadpis1"/>
        <w:numPr>
          <w:ilvl w:val="0"/>
          <w:numId w:val="0"/>
        </w:numPr>
        <w:tabs>
          <w:tab w:val="left" w:pos="3060"/>
        </w:tabs>
        <w:spacing w:before="0" w:after="0" w:line="240" w:lineRule="auto"/>
        <w:rPr>
          <w:rFonts w:asciiTheme="minorHAnsi" w:hAnsiTheme="minorHAnsi" w:cs="Times New Roman"/>
          <w:sz w:val="24"/>
          <w:szCs w:val="24"/>
        </w:rPr>
      </w:pPr>
      <w:r w:rsidRPr="00730ED5">
        <w:rPr>
          <w:rFonts w:asciiTheme="minorHAnsi" w:hAnsiTheme="minorHAnsi" w:cs="Times New Roman"/>
          <w:sz w:val="24"/>
          <w:szCs w:val="24"/>
        </w:rPr>
        <w:tab/>
      </w:r>
    </w:p>
    <w:p w:rsidR="003708BC" w:rsidRPr="00951B18" w:rsidRDefault="00A66629" w:rsidP="00951B18">
      <w:pPr>
        <w:pStyle w:val="Nadpis1"/>
        <w:rPr>
          <w:rFonts w:asciiTheme="minorHAnsi" w:hAnsiTheme="minorHAnsi"/>
          <w:caps/>
        </w:rPr>
      </w:pPr>
      <w:bookmarkStart w:id="48" w:name="_Toc14213098"/>
      <w:bookmarkStart w:id="49" w:name="_Toc52866658"/>
      <w:bookmarkStart w:id="50" w:name="_Toc208374357"/>
      <w:r w:rsidRPr="00951B18">
        <w:rPr>
          <w:rFonts w:asciiTheme="minorHAnsi" w:hAnsiTheme="minorHAnsi"/>
          <w:caps/>
        </w:rPr>
        <w:t>Vzdelávanie žiakov so špeciálnymi výchovno-vzdelávacími potrebami</w:t>
      </w:r>
      <w:bookmarkEnd w:id="48"/>
      <w:bookmarkEnd w:id="49"/>
      <w:r w:rsidRPr="00951B18">
        <w:rPr>
          <w:rFonts w:asciiTheme="minorHAnsi" w:hAnsiTheme="minorHAnsi"/>
          <w:caps/>
        </w:rPr>
        <w:t xml:space="preserve"> </w:t>
      </w:r>
      <w:bookmarkEnd w:id="50"/>
    </w:p>
    <w:p w:rsidR="003708BC" w:rsidRPr="00730ED5" w:rsidRDefault="003708BC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Vzdelávanie žiakov prebieha v súlade so štátnym vzdelávacím programom a Zákonom o výchove a vzdelávaní (školský zákon), ktoré stanovujú zásadné pravidlá vzdelávania a prípravy žiakov so špeciálnymi výchovno-vzdelávacími potrebami (ďalej len ŠVVP).  Pri</w:t>
      </w:r>
      <w:r w:rsidR="00ED1C9D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formulovaní požiadaviek na ich štúdium sme vychádzali z analýzy podmienok školy, analýzy potrieb a požiadaviek trhu práce, analýzy povolania a odporúčaní odborných  zamestnancov pedagogicko</w:t>
      </w:r>
      <w:r w:rsidR="000A0B4F" w:rsidRPr="00730ED5">
        <w:rPr>
          <w:rFonts w:asciiTheme="minorHAnsi" w:hAnsiTheme="minorHAnsi"/>
          <w:sz w:val="24"/>
          <w:szCs w:val="24"/>
        </w:rPr>
        <w:t>-</w:t>
      </w:r>
      <w:r w:rsidRPr="00730ED5">
        <w:rPr>
          <w:rFonts w:asciiTheme="minorHAnsi" w:hAnsiTheme="minorHAnsi"/>
          <w:sz w:val="24"/>
          <w:szCs w:val="24"/>
        </w:rPr>
        <w:t xml:space="preserve">psychologických poradní a dorastového lekára. </w:t>
      </w:r>
    </w:p>
    <w:p w:rsidR="003708BC" w:rsidRPr="00730ED5" w:rsidRDefault="003708BC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Platná legislatíva označuje názvom žiaci so špeciálnymi výchovno-vzdelávacími potrebami žiakov s mentálnym, zmyslovým alebo telesným postihnutím, zdravotne oslabených alebo chorých, s narušenou komunikačnou schopnosťou, so špecifickými poruchami učenia alebo správania sa, s poruchami psychického alebo sociálneho vývinu, tiež žiakov pochádzajúcich zo</w:t>
      </w:r>
      <w:r w:rsidR="000A0B4F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sociálne znevýhodneného prostredia (rómske etnikum, imigranti). Špecifickou skupinou žiakov so ŠVVP sú žiaci mimoriadne nadaní.</w:t>
      </w:r>
    </w:p>
    <w:p w:rsidR="003708BC" w:rsidRPr="00730ED5" w:rsidRDefault="003708BC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V posledných rokoch sa výrazne zmenila filozofia výchovy a vzdelávania takýchto žiakov, presadzuje sa ich integrácia do bežných škôl, spolu s utváraním špecifických vzdelávacích podmienok zohľadňujúcich ich špeciálne výchovno-vzdelávacie potreby. Žiaci so ŠVVP majú právo na to, aby im spoločnosť poskytovala rovnaké príležitosti a podnety na ich vývin, ako poskytuje ich zdravým rovesníkom. Pri integrácii žiaka so ŠVVP do bežnej školy (integrácia individuálna, </w:t>
      </w:r>
      <w:r w:rsidRPr="00730ED5">
        <w:rPr>
          <w:rFonts w:asciiTheme="minorHAnsi" w:hAnsiTheme="minorHAnsi"/>
          <w:iCs/>
          <w:sz w:val="24"/>
          <w:szCs w:val="24"/>
        </w:rPr>
        <w:t xml:space="preserve">v špeciálnych triedach) </w:t>
      </w:r>
      <w:r w:rsidRPr="00730ED5">
        <w:rPr>
          <w:rFonts w:asciiTheme="minorHAnsi" w:hAnsiTheme="minorHAnsi"/>
          <w:sz w:val="24"/>
          <w:szCs w:val="24"/>
        </w:rPr>
        <w:t xml:space="preserve">treba brať do úvahy v prvom rade prospech konkrétneho žiaka - druh a stupeň jeho postihnutia. </w:t>
      </w:r>
    </w:p>
    <w:p w:rsidR="003708BC" w:rsidRPr="00730ED5" w:rsidRDefault="003708BC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Cieľom integračných snáh je podpora socializácie týchto žiakov, ich lepšia príprava pre bežný život – občiansky i profesionálny. Súčasne sa podporuje prístup majoritnej spoločnosti k akceptácii ľudí so zdravotným postihnutím, či sociálnym znevýhodnením. </w:t>
      </w:r>
    </w:p>
    <w:p w:rsidR="003708BC" w:rsidRPr="00730ED5" w:rsidRDefault="003708BC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Nevyhnutnou súčasťou integrácie žiakov so ŠVVP do bežných škôl je efektívny výchovno-poradenský servis (špeciálno-pedagogické, psychologické, sociálne, </w:t>
      </w:r>
      <w:r w:rsidR="009822A0" w:rsidRPr="00730ED5">
        <w:rPr>
          <w:rFonts w:asciiTheme="minorHAnsi" w:hAnsiTheme="minorHAnsi"/>
          <w:sz w:val="24"/>
          <w:szCs w:val="24"/>
        </w:rPr>
        <w:t>kariér</w:t>
      </w:r>
      <w:r w:rsidR="00ED1C9D" w:rsidRPr="00730ED5">
        <w:rPr>
          <w:rFonts w:asciiTheme="minorHAnsi" w:hAnsiTheme="minorHAnsi"/>
          <w:sz w:val="24"/>
          <w:szCs w:val="24"/>
        </w:rPr>
        <w:t>ne</w:t>
      </w:r>
      <w:r w:rsidRPr="00730ED5">
        <w:rPr>
          <w:rFonts w:asciiTheme="minorHAnsi" w:hAnsiTheme="minorHAnsi"/>
          <w:sz w:val="24"/>
          <w:szCs w:val="24"/>
        </w:rPr>
        <w:t xml:space="preserve"> poradenstvo ako súčasť výchovného poradenstva v školstve) pre žiakov a rodičov, pre učiteľov. </w:t>
      </w:r>
    </w:p>
    <w:p w:rsidR="003708BC" w:rsidRPr="00730ED5" w:rsidRDefault="003708BC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 zmysle Európskej sociálnej charty sa vytvárajú podmienky pre uplatnenie práva žiakov so ŠVVP na slobodnú voľbu povolania, ktorá zohľadňuje ich predpoklady, zvyškový potenciál, potreby trhu práce, v neposlednom rade aj aplikáciu predpisov týkajúcich sa bezpečnosti a ochrany zdravia pri práci.</w:t>
      </w:r>
    </w:p>
    <w:p w:rsidR="003708BC" w:rsidRPr="00951B18" w:rsidRDefault="00554E7D" w:rsidP="00951B18">
      <w:pPr>
        <w:pStyle w:val="Nadpis2"/>
        <w:tabs>
          <w:tab w:val="clear" w:pos="907"/>
          <w:tab w:val="num" w:pos="1135"/>
        </w:tabs>
        <w:ind w:left="1078" w:hanging="794"/>
        <w:rPr>
          <w:rFonts w:asciiTheme="minorHAnsi" w:hAnsiTheme="minorHAnsi"/>
        </w:rPr>
      </w:pPr>
      <w:bookmarkStart w:id="51" w:name="_Toc208374358"/>
      <w:bookmarkStart w:id="52" w:name="_Toc14213099"/>
      <w:r w:rsidRPr="00730ED5">
        <w:rPr>
          <w:rFonts w:asciiTheme="minorHAnsi" w:hAnsiTheme="minorHAnsi"/>
        </w:rPr>
        <w:lastRenderedPageBreak/>
        <w:t xml:space="preserve"> </w:t>
      </w:r>
      <w:bookmarkStart w:id="53" w:name="_Toc52866659"/>
      <w:r w:rsidR="00951B18" w:rsidRPr="00730ED5">
        <w:rPr>
          <w:rFonts w:asciiTheme="minorHAnsi" w:hAnsiTheme="minorHAnsi"/>
        </w:rPr>
        <w:t>Žiaci so špecifickými vývojovými poruchami u</w:t>
      </w:r>
      <w:r w:rsidR="003708BC" w:rsidRPr="00951B18">
        <w:rPr>
          <w:rFonts w:asciiTheme="minorHAnsi" w:hAnsiTheme="minorHAnsi"/>
        </w:rPr>
        <w:t>čenia</w:t>
      </w:r>
      <w:bookmarkEnd w:id="51"/>
      <w:bookmarkEnd w:id="52"/>
      <w:bookmarkEnd w:id="53"/>
    </w:p>
    <w:p w:rsidR="003708BC" w:rsidRDefault="003708BC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 našej škole máme skúsenosti so žiakmi s vývinovými poruchami učenia (VPU), ktorým bola diagnostikovaná niektorá z VPU, napr. dyslexia (narušená schopnosť čítania), dysgrafia (písania), dysortografia (pravopisu), dyskalkúlia (matematických schopností), dyspraxia (manuálnych úkonov), atď. Žiaka s VPU môžeme individuálne integrovať, pričom postupujeme v súlade s Metodickými pokynmi k výchove a vzdelávaniu, hodnoteniu a klasifikácii žiakov s vývinovými poruchami učenia a Pokynmi na vyplnenie formulára na</w:t>
      </w:r>
      <w:r w:rsidR="009822A0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individuálnu integráciu pre vnútornú potreby školy (ako pomôcku pre triednych učiteľov). Integrovaný žiak je vzdelávaný podľa individuálneho výchovno-vzdelávacieho programu na</w:t>
      </w:r>
      <w:r w:rsidR="009822A0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žiadosť rodičov, na základe rozhodnutia riaditeľky školy a na predchádzajúce diagnostikovanie psychologického a špeciálno-pedagogického vyšetrenia. Individuálny vzdelávací program (IVP) je súčasťou povinnej dokumentácie integrovaného žiaka, robí sa v tých predmetoch, v ktorých žiak nemôže postupovať podľa učebných osnov, prípadne potrebuje úpravy. Vypracúva ho triedny učiteľ a učiteľ príslušného vyučovacieho predmetu v spolupráci so špeciálnym pedagógom, školským poradenským psychológom, výchovným poradcom a zákonným zástupcom žiaka.</w:t>
      </w:r>
    </w:p>
    <w:p w:rsidR="00951B18" w:rsidRPr="00730ED5" w:rsidRDefault="00951B18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3708BC" w:rsidRPr="005B30AC" w:rsidRDefault="003708BC" w:rsidP="00951B18">
      <w:pPr>
        <w:pStyle w:val="Nadpis1"/>
        <w:rPr>
          <w:rFonts w:asciiTheme="minorHAnsi" w:hAnsiTheme="minorHAnsi"/>
        </w:rPr>
      </w:pPr>
      <w:bookmarkStart w:id="54" w:name="_Toc208374365"/>
      <w:bookmarkStart w:id="55" w:name="_Toc14213106"/>
      <w:bookmarkStart w:id="56" w:name="_Toc52866666"/>
      <w:r w:rsidRPr="005B30AC">
        <w:rPr>
          <w:rFonts w:asciiTheme="minorHAnsi" w:hAnsiTheme="minorHAnsi"/>
        </w:rPr>
        <w:t>MATURITNÁ SKÚŠKA</w:t>
      </w:r>
      <w:bookmarkEnd w:id="54"/>
      <w:bookmarkEnd w:id="55"/>
      <w:bookmarkEnd w:id="56"/>
    </w:p>
    <w:p w:rsidR="00951B18" w:rsidRDefault="00951B18" w:rsidP="00951B1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708BC" w:rsidRPr="00730ED5" w:rsidRDefault="003708BC" w:rsidP="00951B1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Podmienkou získania úplného stredného odborného vzdelania na úrovni ISCED 3A je absolvovanie maturitnej skúšky v zmysle platných predpisov, teda podľa vyhlášky MŠ SR z 23. júla 2008 o ukončovaní štúdia na stredných školách a podľa § 93 zákona č. 245/2008 Z. z. o výchove a vzdelávaní (školský zákon) a o zmene a doplnení niektorých zákonov. </w:t>
      </w:r>
    </w:p>
    <w:p w:rsidR="00951B18" w:rsidRDefault="00951B18" w:rsidP="00925AA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3708BC" w:rsidRPr="00730ED5" w:rsidRDefault="003708BC" w:rsidP="00925AA3">
      <w:pPr>
        <w:spacing w:after="120" w:line="240" w:lineRule="auto"/>
        <w:jc w:val="both"/>
        <w:rPr>
          <w:rFonts w:asciiTheme="minorHAnsi" w:hAnsiTheme="minorHAnsi"/>
        </w:rPr>
      </w:pPr>
      <w:r w:rsidRPr="00730ED5">
        <w:rPr>
          <w:rFonts w:asciiTheme="minorHAnsi" w:hAnsiTheme="minorHAnsi"/>
          <w:sz w:val="24"/>
          <w:szCs w:val="24"/>
        </w:rPr>
        <w:t xml:space="preserve">Maturitná skúška pozostáva zo </w:t>
      </w:r>
      <w:r w:rsidR="00285826" w:rsidRPr="00730ED5">
        <w:rPr>
          <w:rFonts w:asciiTheme="minorHAnsi" w:hAnsiTheme="minorHAnsi"/>
          <w:sz w:val="24"/>
          <w:szCs w:val="24"/>
        </w:rPr>
        <w:t>štyroch</w:t>
      </w:r>
      <w:r w:rsidRPr="00730ED5">
        <w:rPr>
          <w:rFonts w:asciiTheme="minorHAnsi" w:hAnsiTheme="minorHAnsi"/>
          <w:sz w:val="24"/>
          <w:szCs w:val="24"/>
        </w:rPr>
        <w:t xml:space="preserve"> predmetov: slovenský jazyk a literatúra, cudzí jazyk, teoretická časť odbornej zložky, praktická časť odbornej zložky.  Žiak sa môže rozhodnúť i</w:t>
      </w:r>
      <w:r w:rsidR="00285826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pre</w:t>
      </w:r>
      <w:r w:rsidR="00285826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maturitnú skúšku z dobrovoľného predmetu, ktorý si volí zo skupiny maturitných predmetov, ktoré ponúka platná Vyhláška o maturitnej skúške (v našej škole to je zvyčajne matematika). Predmetom odbornej zložky maturitnej skúšky je komplexný súbor odborných vyučovacích predmetov. V teoretickej časti odbornej zložky maturitnej skúšky sa ústne overujú vedomosti žiaka v tomto súbore, prípadne aj vo vzťahu k praktickej časti odbornej zložky maturitnej skúšky. V praktickej časti odbornej zložky maturitnej skúšky sa overujú zručnosti žiaka v tomto súbore. Teoretická časť odbornej zložky maturitnej skúšky je celoodborová, komplexná, nie predmetová a jej cieľom je overiť úroveň teoretických vedomostí a poznatkov žiakov. Praktická časť odbornej zložky maturitnej skúšky overuje úroveň osvojených zručností žiakov a ich schopnosť aplikovať teoretické poznatky pri riešení konkrétnych praktických úloh komplexného charakteru. Praktickú časť môže žiak absolvovať ako obhajobu komplexnej odbornej práce (KOP), prípadne úspešne obhájenej práce v stredoškolskej odbornej činnosti (SOČ). Komplexná odborná práca môže byť individuálna alebo skupinová. </w:t>
      </w:r>
    </w:p>
    <w:p w:rsidR="00925AA3" w:rsidRPr="00951B18" w:rsidRDefault="00D96212" w:rsidP="00951B18">
      <w:pPr>
        <w:pStyle w:val="Nadpis2"/>
        <w:tabs>
          <w:tab w:val="clear" w:pos="907"/>
          <w:tab w:val="num" w:pos="1135"/>
        </w:tabs>
        <w:ind w:left="1078" w:hanging="794"/>
        <w:rPr>
          <w:rFonts w:asciiTheme="minorHAnsi" w:hAnsiTheme="minorHAnsi"/>
        </w:rPr>
      </w:pPr>
      <w:bookmarkStart w:id="57" w:name="_Toc266721262"/>
      <w:bookmarkStart w:id="58" w:name="_Toc14213107"/>
      <w:r w:rsidRPr="00730ED5">
        <w:rPr>
          <w:rFonts w:asciiTheme="minorHAnsi" w:hAnsiTheme="minorHAnsi"/>
        </w:rPr>
        <w:lastRenderedPageBreak/>
        <w:t xml:space="preserve"> </w:t>
      </w:r>
      <w:bookmarkStart w:id="59" w:name="_Toc52866667"/>
      <w:r w:rsidR="00951B18" w:rsidRPr="00730ED5">
        <w:rPr>
          <w:rFonts w:asciiTheme="minorHAnsi" w:hAnsiTheme="minorHAnsi"/>
        </w:rPr>
        <w:t>Témy maturitnej skú</w:t>
      </w:r>
      <w:r w:rsidR="00925AA3" w:rsidRPr="00951B18">
        <w:rPr>
          <w:rFonts w:asciiTheme="minorHAnsi" w:hAnsiTheme="minorHAnsi"/>
        </w:rPr>
        <w:t>šky</w:t>
      </w:r>
      <w:bookmarkEnd w:id="57"/>
      <w:bookmarkEnd w:id="58"/>
      <w:bookmarkEnd w:id="59"/>
    </w:p>
    <w:p w:rsidR="003708BC" w:rsidRPr="00730ED5" w:rsidRDefault="003708BC">
      <w:pPr>
        <w:pStyle w:val="Pt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</w:rPr>
      </w:pPr>
      <w:r w:rsidRPr="00730ED5">
        <w:rPr>
          <w:rFonts w:asciiTheme="minorHAnsi" w:hAnsiTheme="minorHAnsi"/>
        </w:rPr>
        <w:t>Maturitná skúška pozostáva z komplexných tém vytvorených z cieľových požiadaviek vychádzajúcich zo štátneho vzdelávacieho programu. Je zásadným vzdelávacím výstupom</w:t>
      </w:r>
      <w:r w:rsidR="0069295D" w:rsidRPr="00730ED5">
        <w:rPr>
          <w:rFonts w:asciiTheme="minorHAnsi" w:hAnsiTheme="minorHAnsi"/>
        </w:rPr>
        <w:t xml:space="preserve"> </w:t>
      </w:r>
      <w:r w:rsidRPr="00730ED5">
        <w:rPr>
          <w:rFonts w:asciiTheme="minorHAnsi" w:hAnsiTheme="minorHAnsi"/>
        </w:rPr>
        <w:t xml:space="preserve">absolventov, ktorí vykonaním maturitnej skúšky získajú na jednej strane hlavne odbornú kvalifikáciu a kompetenciu vykonávať pracovné činnosti v danom povolaní a na druhej strane možnosť ďalšieho vzdelávania. Získané maturitné vysvedčenie potvrdzuje v plnom rozsahu ich dosiahnuté kompetencie. </w:t>
      </w:r>
    </w:p>
    <w:p w:rsidR="003708BC" w:rsidRPr="00730ED5" w:rsidRDefault="003708BC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Pri teoretickej a praktickej časti odbornej zložky maturitnej skúšky má žiak využívať a aplikovať vedomosti a schopnosti z rôznych odborných predmetov komplexne, uplatňovať rôzne matematické a  prírodovedné hľadiská. Pri skúške sa sleduje nielen jeho schopnosť využívať integrované a aplikačné medzipredmetové vzťahy v oblasti všeobecnej a odbornej zložky vzdelávania, ale aj úroveň jeho ústneho prejavu a  to z jazykovednej stránky a správneho uplatňovania odbornej terminológie na základne kritérií hodnotenia výkonov. Takto sa overuje nielen kvalita odbornej prípravy žiakov na povolanie, ale aj  ich schopnosti potrebné pre ďalšie štúdium na vysokej škole. </w:t>
      </w:r>
    </w:p>
    <w:p w:rsidR="003708BC" w:rsidRPr="00730ED5" w:rsidRDefault="003708BC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Témy jednotlivých častí ústnych a praktických MS </w:t>
      </w:r>
      <w:r w:rsidR="00554E7D" w:rsidRPr="00730ED5">
        <w:rPr>
          <w:rFonts w:asciiTheme="minorHAnsi" w:hAnsiTheme="minorHAnsi"/>
          <w:sz w:val="24"/>
          <w:szCs w:val="24"/>
        </w:rPr>
        <w:t xml:space="preserve">tvorí predmetová komisia odborných predmetov v zmysle platných predpisov, témy </w:t>
      </w:r>
      <w:r w:rsidRPr="00730ED5">
        <w:rPr>
          <w:rFonts w:asciiTheme="minorHAnsi" w:hAnsiTheme="minorHAnsi"/>
          <w:sz w:val="24"/>
          <w:szCs w:val="24"/>
        </w:rPr>
        <w:t xml:space="preserve">zahŕňajú príslušné vzdelávacie a výkonové štandardy. Maturitná téma je konkrétny odborný problém alebo problémová situácia komplexného charakteru, ktorý má žiak v priebehu maturitnej skúšky riešiť. Maturitná téma je integratívna. Má svoju profilovú a aplikačnú časť, preto sa skladá z podtém. Ich obsahová skladba je koncipovaná tak, aby absolvent mal možnosť preukázať naplnenie všetkých výkonových kritérií vo svojom študijnom odbore. V odbornej zložke sa zásadná profilová časť orientuje na stanovenie prioritných výkonov odvodených od vzťahov a súvislostí k profilovým predmetom. V ďalších častiach (aplikačná oblasť) sa uvádzajú všetky dôležité väzby a súvislosti doplňujúce profilovú časť podtém tak, aby maturitná téma bola komplexná. Formulácia podtém musí byť jasná, jednoznačná, v logickom slede od riešenia jednoduchého problému k zložitejšiemu. Odvodzuje sa od obsahových štandardov. </w:t>
      </w:r>
    </w:p>
    <w:p w:rsidR="00925AA3" w:rsidRPr="00951B18" w:rsidRDefault="00925AA3" w:rsidP="00951B18">
      <w:pPr>
        <w:pStyle w:val="Nadpis2"/>
        <w:tabs>
          <w:tab w:val="clear" w:pos="907"/>
          <w:tab w:val="num" w:pos="1135"/>
        </w:tabs>
        <w:ind w:left="1078" w:hanging="794"/>
        <w:rPr>
          <w:rFonts w:asciiTheme="minorHAnsi" w:hAnsiTheme="minorHAnsi"/>
        </w:rPr>
      </w:pPr>
      <w:bookmarkStart w:id="60" w:name="_Toc14213108"/>
      <w:bookmarkStart w:id="61" w:name="_Toc52866668"/>
      <w:r w:rsidRPr="00951B18">
        <w:rPr>
          <w:rFonts w:asciiTheme="minorHAnsi" w:hAnsiTheme="minorHAnsi"/>
        </w:rPr>
        <w:t>Praktická časť odbornej zložky - komplexné odborné práce</w:t>
      </w:r>
      <w:bookmarkEnd w:id="60"/>
      <w:bookmarkEnd w:id="61"/>
    </w:p>
    <w:p w:rsidR="00925AA3" w:rsidRPr="00730ED5" w:rsidRDefault="00925AA3" w:rsidP="00925AA3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 xml:space="preserve">Cieľom praktickej časti odbornej zložky maturitnej skúšky je overenie vedomostí a zručností žiakov v rozsahu učiva odborných predmetov určeného vzdelávacími štandardami pre študijný odbor. </w:t>
      </w:r>
    </w:p>
    <w:p w:rsidR="00925AA3" w:rsidRPr="00730ED5" w:rsidRDefault="00925AA3" w:rsidP="00925AA3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>Formu praktickej časti odbornej zložky určí riaditeľ školy na návrh predmetovej komisie. Žiak našej školy vykonáva praktickú časť odbornej zložky maturitnej skúšky v určenej téme alebo vo vyžrebovanej  téme jednou z týchto foriem:</w:t>
      </w:r>
    </w:p>
    <w:p w:rsidR="00925AA3" w:rsidRPr="00730ED5" w:rsidRDefault="00925AA3" w:rsidP="00E56AFC">
      <w:pPr>
        <w:numPr>
          <w:ilvl w:val="0"/>
          <w:numId w:val="49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praktická realizácia a predvedenie komplexnej úlohy,</w:t>
      </w:r>
    </w:p>
    <w:p w:rsidR="00925AA3" w:rsidRPr="00730ED5" w:rsidRDefault="00925AA3" w:rsidP="00E56AFC">
      <w:pPr>
        <w:numPr>
          <w:ilvl w:val="0"/>
          <w:numId w:val="49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obhajoba vlastného projektu - komplexnej odbornej práce (KOP)</w:t>
      </w:r>
    </w:p>
    <w:p w:rsidR="00925AA3" w:rsidRPr="00730ED5" w:rsidRDefault="00925AA3" w:rsidP="00951B18">
      <w:pPr>
        <w:numPr>
          <w:ilvl w:val="0"/>
          <w:numId w:val="49"/>
        </w:numPr>
        <w:tabs>
          <w:tab w:val="left" w:pos="540"/>
        </w:tabs>
        <w:spacing w:after="12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obhajoba úspešných súťažných prác.</w:t>
      </w:r>
    </w:p>
    <w:p w:rsidR="00925AA3" w:rsidRPr="00730ED5" w:rsidRDefault="00925AA3" w:rsidP="00925AA3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 xml:space="preserve">Pre praktickú časť odbornej zložky predmetová komisia odborných predmetov určuje 1 až 15 tém. Témy sú v súlade s cieľovými požiadavkami na absolventa študijného odboru v oblasti odborného vzdelania. </w:t>
      </w:r>
    </w:p>
    <w:p w:rsidR="003708BC" w:rsidRPr="00730ED5" w:rsidRDefault="00925AA3" w:rsidP="00951B18">
      <w:pPr>
        <w:tabs>
          <w:tab w:val="left" w:pos="360"/>
        </w:tabs>
        <w:spacing w:line="240" w:lineRule="auto"/>
        <w:jc w:val="both"/>
        <w:rPr>
          <w:rFonts w:asciiTheme="minorHAnsi" w:hAnsiTheme="minorHAnsi"/>
        </w:rPr>
      </w:pPr>
      <w:r w:rsidRPr="00730ED5">
        <w:rPr>
          <w:rFonts w:asciiTheme="minorHAnsi" w:hAnsiTheme="minorHAnsi"/>
          <w:sz w:val="24"/>
          <w:szCs w:val="24"/>
        </w:rPr>
        <w:tab/>
      </w:r>
    </w:p>
    <w:p w:rsidR="003708BC" w:rsidRPr="00730ED5" w:rsidRDefault="003708BC">
      <w:pPr>
        <w:rPr>
          <w:rFonts w:asciiTheme="minorHAnsi" w:hAnsiTheme="minorHAnsi"/>
        </w:rPr>
      </w:pPr>
    </w:p>
    <w:sectPr w:rsidR="003708BC" w:rsidRPr="00730ED5" w:rsidSect="00323758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B1" w:rsidRDefault="00D943B1">
      <w:r>
        <w:separator/>
      </w:r>
    </w:p>
  </w:endnote>
  <w:endnote w:type="continuationSeparator" w:id="0">
    <w:p w:rsidR="00D943B1" w:rsidRDefault="00D9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D5" w:rsidRDefault="00730ED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30ED5" w:rsidRDefault="00730ED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D5" w:rsidRDefault="00730ED5">
    <w:pPr>
      <w:spacing w:after="0" w:line="240" w:lineRule="auto"/>
      <w:jc w:val="center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730ED5" w:rsidRPr="00A22B2D" w:rsidRDefault="00730ED5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A22B2D">
      <w:rPr>
        <w:rFonts w:asciiTheme="minorHAnsi" w:hAnsiTheme="minorHAnsi"/>
        <w:sz w:val="24"/>
        <w:szCs w:val="24"/>
      </w:rPr>
      <w:t>Stredná priemyselná škola dopravná, Kvačalova 20, 821 08  Bratislava</w:t>
    </w:r>
  </w:p>
  <w:p w:rsidR="00730ED5" w:rsidRPr="00A22B2D" w:rsidRDefault="00730ED5">
    <w:pPr>
      <w:pStyle w:val="Pta"/>
      <w:ind w:right="360"/>
      <w:rPr>
        <w:rFonts w:asciiTheme="minorHAnsi" w:hAnsiTheme="minorHAnsi"/>
      </w:rPr>
    </w:pPr>
    <w:r w:rsidRPr="00A22B2D">
      <w:rPr>
        <w:rFonts w:asciiTheme="minorHAnsi" w:hAnsiTheme="minorHAnsi"/>
      </w:rPr>
      <w:tab/>
      <w:t xml:space="preserve">- </w:t>
    </w:r>
    <w:r w:rsidRPr="00A22B2D">
      <w:rPr>
        <w:rFonts w:asciiTheme="minorHAnsi" w:hAnsiTheme="minorHAnsi"/>
      </w:rPr>
      <w:fldChar w:fldCharType="begin"/>
    </w:r>
    <w:r w:rsidRPr="00A22B2D">
      <w:rPr>
        <w:rFonts w:asciiTheme="minorHAnsi" w:hAnsiTheme="minorHAnsi"/>
      </w:rPr>
      <w:instrText xml:space="preserve"> PAGE </w:instrText>
    </w:r>
    <w:r w:rsidRPr="00A22B2D">
      <w:rPr>
        <w:rFonts w:asciiTheme="minorHAnsi" w:hAnsiTheme="minorHAnsi"/>
      </w:rPr>
      <w:fldChar w:fldCharType="separate"/>
    </w:r>
    <w:r w:rsidR="00D42A1F">
      <w:rPr>
        <w:rFonts w:asciiTheme="minorHAnsi" w:hAnsiTheme="minorHAnsi"/>
        <w:noProof/>
      </w:rPr>
      <w:t>13</w:t>
    </w:r>
    <w:r w:rsidRPr="00A22B2D">
      <w:rPr>
        <w:rFonts w:asciiTheme="minorHAnsi" w:hAnsiTheme="minorHAnsi"/>
      </w:rPr>
      <w:fldChar w:fldCharType="end"/>
    </w:r>
    <w:r w:rsidRPr="00A22B2D">
      <w:rPr>
        <w:rFonts w:asciiTheme="minorHAnsi" w:hAnsiTheme="minorHAnsi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B1" w:rsidRDefault="00D943B1">
      <w:r>
        <w:separator/>
      </w:r>
    </w:p>
  </w:footnote>
  <w:footnote w:type="continuationSeparator" w:id="0">
    <w:p w:rsidR="00D943B1" w:rsidRDefault="00D9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2D" w:rsidRPr="00A22B2D" w:rsidRDefault="00A22B2D" w:rsidP="00A22B2D">
    <w:pPr>
      <w:pStyle w:val="Hlavika"/>
      <w:jc w:val="center"/>
      <w:rPr>
        <w:rFonts w:asciiTheme="minorHAnsi" w:hAnsiTheme="minorHAnsi"/>
      </w:rPr>
    </w:pPr>
    <w:r w:rsidRPr="00A22B2D">
      <w:rPr>
        <w:rFonts w:asciiTheme="minorHAnsi" w:hAnsiTheme="minorHAnsi"/>
        <w:i/>
      </w:rPr>
      <w:t xml:space="preserve">Školský vzdelávací program </w:t>
    </w:r>
    <w:r w:rsidRPr="00A22B2D">
      <w:rPr>
        <w:rFonts w:asciiTheme="minorHAnsi" w:hAnsiTheme="minorHAnsi"/>
        <w:b/>
        <w:i/>
      </w:rPr>
      <w:t>Služby v doprave, zasielateľstve a logistike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9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1E9085B"/>
    <w:multiLevelType w:val="multilevel"/>
    <w:tmpl w:val="6C7E8B7A"/>
    <w:lvl w:ilvl="0">
      <w:start w:val="1"/>
      <w:numFmt w:val="decimal"/>
      <w:pStyle w:val="Nadpis1"/>
      <w:lvlText w:val="%1"/>
      <w:lvlJc w:val="left"/>
      <w:pPr>
        <w:tabs>
          <w:tab w:val="num" w:pos="510"/>
        </w:tabs>
        <w:ind w:left="340" w:hanging="340"/>
      </w:pPr>
      <w:rPr>
        <w:rFonts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7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D36F47"/>
    <w:multiLevelType w:val="hybridMultilevel"/>
    <w:tmpl w:val="75A4A332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27AE0"/>
    <w:multiLevelType w:val="hybridMultilevel"/>
    <w:tmpl w:val="2850E402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545D1"/>
    <w:multiLevelType w:val="hybridMultilevel"/>
    <w:tmpl w:val="3558EB1E"/>
    <w:lvl w:ilvl="0" w:tplc="F5B4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67A06"/>
    <w:multiLevelType w:val="hybridMultilevel"/>
    <w:tmpl w:val="D86059B6"/>
    <w:lvl w:ilvl="0" w:tplc="DB968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03919"/>
    <w:multiLevelType w:val="hybridMultilevel"/>
    <w:tmpl w:val="5F861BFC"/>
    <w:lvl w:ilvl="0" w:tplc="03B2472A">
      <w:start w:val="1"/>
      <w:numFmt w:val="bullet"/>
      <w:pStyle w:val="Zoznamsodrkami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0C6478E4"/>
    <w:multiLevelType w:val="hybridMultilevel"/>
    <w:tmpl w:val="472E0A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509E9"/>
    <w:multiLevelType w:val="hybridMultilevel"/>
    <w:tmpl w:val="A0B25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80216"/>
    <w:multiLevelType w:val="hybridMultilevel"/>
    <w:tmpl w:val="8BB2C760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21C3D"/>
    <w:multiLevelType w:val="hybridMultilevel"/>
    <w:tmpl w:val="23CEE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21834"/>
    <w:multiLevelType w:val="hybridMultilevel"/>
    <w:tmpl w:val="54D87E20"/>
    <w:lvl w:ilvl="0" w:tplc="040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16C53548"/>
    <w:multiLevelType w:val="hybridMultilevel"/>
    <w:tmpl w:val="8638A578"/>
    <w:lvl w:ilvl="0" w:tplc="1494C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54721"/>
    <w:multiLevelType w:val="hybridMultilevel"/>
    <w:tmpl w:val="17F0B0F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781D05"/>
    <w:multiLevelType w:val="hybridMultilevel"/>
    <w:tmpl w:val="0AE8D7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1E1621"/>
    <w:multiLevelType w:val="hybridMultilevel"/>
    <w:tmpl w:val="B6906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63A80">
      <w:start w:val="1"/>
      <w:numFmt w:val="none"/>
      <w:lvlText w:val="9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1117F8"/>
    <w:multiLevelType w:val="hybridMultilevel"/>
    <w:tmpl w:val="596C1B8E"/>
    <w:lvl w:ilvl="0" w:tplc="F50C8A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1F2A5316"/>
    <w:multiLevelType w:val="hybridMultilevel"/>
    <w:tmpl w:val="712415DA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C7C42"/>
    <w:multiLevelType w:val="hybridMultilevel"/>
    <w:tmpl w:val="D3888674"/>
    <w:lvl w:ilvl="0" w:tplc="8490E6F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A5C408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EAB84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i/>
        <w:u w:val="none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21434776"/>
    <w:multiLevelType w:val="multilevel"/>
    <w:tmpl w:val="6F908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4BA2A43"/>
    <w:multiLevelType w:val="hybridMultilevel"/>
    <w:tmpl w:val="51827A52"/>
    <w:lvl w:ilvl="0" w:tplc="1812CBB4">
      <w:start w:val="1"/>
      <w:numFmt w:val="upperLetter"/>
      <w:pStyle w:val="Podtitu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3D94CD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7C3663"/>
    <w:multiLevelType w:val="hybridMultilevel"/>
    <w:tmpl w:val="15085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A1DFE"/>
    <w:multiLevelType w:val="hybridMultilevel"/>
    <w:tmpl w:val="95042862"/>
    <w:lvl w:ilvl="0" w:tplc="1B18C9D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FE35A2"/>
    <w:multiLevelType w:val="hybridMultilevel"/>
    <w:tmpl w:val="7BACF2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D72FA9"/>
    <w:multiLevelType w:val="hybridMultilevel"/>
    <w:tmpl w:val="33BE67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AC4E7E"/>
    <w:multiLevelType w:val="hybridMultilevel"/>
    <w:tmpl w:val="F26468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005519"/>
    <w:multiLevelType w:val="hybridMultilevel"/>
    <w:tmpl w:val="B41AC6E8"/>
    <w:lvl w:ilvl="0" w:tplc="7B26C9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155601"/>
    <w:multiLevelType w:val="hybridMultilevel"/>
    <w:tmpl w:val="46988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10ECD"/>
    <w:multiLevelType w:val="hybridMultilevel"/>
    <w:tmpl w:val="094A99CE"/>
    <w:lvl w:ilvl="0" w:tplc="040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2C347A73"/>
    <w:multiLevelType w:val="hybridMultilevel"/>
    <w:tmpl w:val="19042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1B1516"/>
    <w:multiLevelType w:val="hybridMultilevel"/>
    <w:tmpl w:val="206AF6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1926D6B"/>
    <w:multiLevelType w:val="hybridMultilevel"/>
    <w:tmpl w:val="1C8A35D8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110415"/>
    <w:multiLevelType w:val="hybridMultilevel"/>
    <w:tmpl w:val="995CDB7A"/>
    <w:lvl w:ilvl="0" w:tplc="1494C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A5340C"/>
    <w:multiLevelType w:val="hybridMultilevel"/>
    <w:tmpl w:val="F38C0C4A"/>
    <w:lvl w:ilvl="0" w:tplc="7E7824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417201E"/>
    <w:multiLevelType w:val="hybridMultilevel"/>
    <w:tmpl w:val="975E6972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A138E7"/>
    <w:multiLevelType w:val="hybridMultilevel"/>
    <w:tmpl w:val="7FEAB49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3EA178DA"/>
    <w:multiLevelType w:val="hybridMultilevel"/>
    <w:tmpl w:val="3F74940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9002EE"/>
    <w:multiLevelType w:val="hybridMultilevel"/>
    <w:tmpl w:val="36502C7E"/>
    <w:lvl w:ilvl="0" w:tplc="041B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22C625F"/>
    <w:multiLevelType w:val="hybridMultilevel"/>
    <w:tmpl w:val="34C86B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2E2EF7"/>
    <w:multiLevelType w:val="hybridMultilevel"/>
    <w:tmpl w:val="5FE8CCD0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4405DE"/>
    <w:multiLevelType w:val="hybridMultilevel"/>
    <w:tmpl w:val="976C90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02044A"/>
    <w:multiLevelType w:val="hybridMultilevel"/>
    <w:tmpl w:val="73143A1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4402E1"/>
    <w:multiLevelType w:val="hybridMultilevel"/>
    <w:tmpl w:val="48241C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6C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D019C4"/>
    <w:multiLevelType w:val="hybridMultilevel"/>
    <w:tmpl w:val="C024C834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030D3F"/>
    <w:multiLevelType w:val="hybridMultilevel"/>
    <w:tmpl w:val="6B4A7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53F46D77"/>
    <w:multiLevelType w:val="hybridMultilevel"/>
    <w:tmpl w:val="81DAEF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957A1F"/>
    <w:multiLevelType w:val="hybridMultilevel"/>
    <w:tmpl w:val="DB1C3E1A"/>
    <w:lvl w:ilvl="0" w:tplc="041B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C7D76C6"/>
    <w:multiLevelType w:val="hybridMultilevel"/>
    <w:tmpl w:val="B17A24F2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C63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1C903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A6F11"/>
    <w:multiLevelType w:val="hybridMultilevel"/>
    <w:tmpl w:val="DC763BA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94C8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19A0AE6"/>
    <w:multiLevelType w:val="hybridMultilevel"/>
    <w:tmpl w:val="7FC88BC2"/>
    <w:lvl w:ilvl="0" w:tplc="81EE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9F6CC7"/>
    <w:multiLevelType w:val="hybridMultilevel"/>
    <w:tmpl w:val="A85C5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BA26CF"/>
    <w:multiLevelType w:val="multilevel"/>
    <w:tmpl w:val="32BE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2" w15:restartNumberingAfterBreak="0">
    <w:nsid w:val="63F31F88"/>
    <w:multiLevelType w:val="hybridMultilevel"/>
    <w:tmpl w:val="A2261092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64111C68"/>
    <w:multiLevelType w:val="hybridMultilevel"/>
    <w:tmpl w:val="ACACAC8E"/>
    <w:lvl w:ilvl="0" w:tplc="6ADE3F90">
      <w:start w:val="1"/>
      <w:numFmt w:val="decimal"/>
      <w:lvlText w:val="%1."/>
      <w:lvlJc w:val="left"/>
      <w:pPr>
        <w:tabs>
          <w:tab w:val="num" w:pos="1442"/>
        </w:tabs>
        <w:ind w:left="1442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54" w15:restartNumberingAfterBreak="0">
    <w:nsid w:val="679912D8"/>
    <w:multiLevelType w:val="hybridMultilevel"/>
    <w:tmpl w:val="53124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AF2AA3"/>
    <w:multiLevelType w:val="hybridMultilevel"/>
    <w:tmpl w:val="FA8C59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A4A6079"/>
    <w:multiLevelType w:val="hybridMultilevel"/>
    <w:tmpl w:val="A454C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AE65F1"/>
    <w:multiLevelType w:val="hybridMultilevel"/>
    <w:tmpl w:val="91A4E288"/>
    <w:lvl w:ilvl="0" w:tplc="2DEAB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13E40"/>
    <w:multiLevelType w:val="hybridMultilevel"/>
    <w:tmpl w:val="9D8444B2"/>
    <w:lvl w:ilvl="0" w:tplc="50A09A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D2B5289"/>
    <w:multiLevelType w:val="hybridMultilevel"/>
    <w:tmpl w:val="33746E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D580841"/>
    <w:multiLevelType w:val="hybridMultilevel"/>
    <w:tmpl w:val="39585E4E"/>
    <w:lvl w:ilvl="0" w:tplc="747AD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ACAD450">
      <w:numFmt w:val="none"/>
      <w:lvlText w:val=""/>
      <w:lvlJc w:val="left"/>
      <w:pPr>
        <w:tabs>
          <w:tab w:val="num" w:pos="360"/>
        </w:tabs>
      </w:pPr>
    </w:lvl>
    <w:lvl w:ilvl="2" w:tplc="BDD0871C">
      <w:numFmt w:val="none"/>
      <w:lvlText w:val=""/>
      <w:lvlJc w:val="left"/>
      <w:pPr>
        <w:tabs>
          <w:tab w:val="num" w:pos="360"/>
        </w:tabs>
      </w:pPr>
    </w:lvl>
    <w:lvl w:ilvl="3" w:tplc="9C3E87AA">
      <w:numFmt w:val="none"/>
      <w:lvlText w:val=""/>
      <w:lvlJc w:val="left"/>
      <w:pPr>
        <w:tabs>
          <w:tab w:val="num" w:pos="360"/>
        </w:tabs>
      </w:pPr>
    </w:lvl>
    <w:lvl w:ilvl="4" w:tplc="29BECB5C">
      <w:numFmt w:val="none"/>
      <w:lvlText w:val=""/>
      <w:lvlJc w:val="left"/>
      <w:pPr>
        <w:tabs>
          <w:tab w:val="num" w:pos="360"/>
        </w:tabs>
      </w:pPr>
    </w:lvl>
    <w:lvl w:ilvl="5" w:tplc="1084E966">
      <w:numFmt w:val="none"/>
      <w:lvlText w:val=""/>
      <w:lvlJc w:val="left"/>
      <w:pPr>
        <w:tabs>
          <w:tab w:val="num" w:pos="360"/>
        </w:tabs>
      </w:pPr>
    </w:lvl>
    <w:lvl w:ilvl="6" w:tplc="7E70FC46">
      <w:numFmt w:val="none"/>
      <w:lvlText w:val=""/>
      <w:lvlJc w:val="left"/>
      <w:pPr>
        <w:tabs>
          <w:tab w:val="num" w:pos="360"/>
        </w:tabs>
      </w:pPr>
    </w:lvl>
    <w:lvl w:ilvl="7" w:tplc="8D40340E">
      <w:numFmt w:val="none"/>
      <w:lvlText w:val=""/>
      <w:lvlJc w:val="left"/>
      <w:pPr>
        <w:tabs>
          <w:tab w:val="num" w:pos="360"/>
        </w:tabs>
      </w:pPr>
    </w:lvl>
    <w:lvl w:ilvl="8" w:tplc="6D5CD0A4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717B4825"/>
    <w:multiLevelType w:val="hybridMultilevel"/>
    <w:tmpl w:val="0CEC3B0A"/>
    <w:lvl w:ilvl="0" w:tplc="040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3" w15:restartNumberingAfterBreak="0">
    <w:nsid w:val="72A45DD1"/>
    <w:multiLevelType w:val="hybridMultilevel"/>
    <w:tmpl w:val="E4A2BF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2F14CD0"/>
    <w:multiLevelType w:val="hybridMultilevel"/>
    <w:tmpl w:val="C39CB3DC"/>
    <w:lvl w:ilvl="0" w:tplc="041B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141E8D"/>
    <w:multiLevelType w:val="hybridMultilevel"/>
    <w:tmpl w:val="981628B2"/>
    <w:lvl w:ilvl="0" w:tplc="2BDC21B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6" w15:restartNumberingAfterBreak="0">
    <w:nsid w:val="77E971DE"/>
    <w:multiLevelType w:val="hybridMultilevel"/>
    <w:tmpl w:val="47E472CC"/>
    <w:lvl w:ilvl="0" w:tplc="0405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67" w15:restartNumberingAfterBreak="0">
    <w:nsid w:val="7C2E54C5"/>
    <w:multiLevelType w:val="hybridMultilevel"/>
    <w:tmpl w:val="AE1CD726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68" w15:restartNumberingAfterBreak="0">
    <w:nsid w:val="7D3C3A93"/>
    <w:multiLevelType w:val="multilevel"/>
    <w:tmpl w:val="9DA0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9" w15:restartNumberingAfterBreak="0">
    <w:nsid w:val="7EA143B1"/>
    <w:multiLevelType w:val="hybridMultilevel"/>
    <w:tmpl w:val="536A70E6"/>
    <w:lvl w:ilvl="0" w:tplc="A85C8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CD3F44"/>
    <w:multiLevelType w:val="multilevel"/>
    <w:tmpl w:val="A596F87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4"/>
        </w:tabs>
        <w:ind w:left="10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hanging="1800"/>
      </w:pPr>
      <w:rPr>
        <w:rFonts w:hint="default"/>
      </w:rPr>
    </w:lvl>
  </w:abstractNum>
  <w:num w:numId="1">
    <w:abstractNumId w:val="57"/>
  </w:num>
  <w:num w:numId="2">
    <w:abstractNumId w:val="39"/>
  </w:num>
  <w:num w:numId="3">
    <w:abstractNumId w:val="18"/>
  </w:num>
  <w:num w:numId="4">
    <w:abstractNumId w:val="10"/>
  </w:num>
  <w:num w:numId="5">
    <w:abstractNumId w:val="17"/>
  </w:num>
  <w:num w:numId="6">
    <w:abstractNumId w:val="56"/>
  </w:num>
  <w:num w:numId="7">
    <w:abstractNumId w:val="2"/>
  </w:num>
  <w:num w:numId="8">
    <w:abstractNumId w:val="50"/>
  </w:num>
  <w:num w:numId="9">
    <w:abstractNumId w:val="27"/>
  </w:num>
  <w:num w:numId="10">
    <w:abstractNumId w:val="8"/>
  </w:num>
  <w:num w:numId="11">
    <w:abstractNumId w:val="49"/>
  </w:num>
  <w:num w:numId="12">
    <w:abstractNumId w:val="6"/>
  </w:num>
  <w:num w:numId="13">
    <w:abstractNumId w:val="64"/>
  </w:num>
  <w:num w:numId="14">
    <w:abstractNumId w:val="59"/>
  </w:num>
  <w:num w:numId="15">
    <w:abstractNumId w:val="67"/>
  </w:num>
  <w:num w:numId="16">
    <w:abstractNumId w:val="44"/>
  </w:num>
  <w:num w:numId="17">
    <w:abstractNumId w:val="15"/>
  </w:num>
  <w:num w:numId="18">
    <w:abstractNumId w:val="20"/>
  </w:num>
  <w:num w:numId="19">
    <w:abstractNumId w:val="14"/>
  </w:num>
  <w:num w:numId="20">
    <w:abstractNumId w:val="21"/>
  </w:num>
  <w:num w:numId="21">
    <w:abstractNumId w:val="47"/>
  </w:num>
  <w:num w:numId="22">
    <w:abstractNumId w:val="4"/>
  </w:num>
  <w:num w:numId="23">
    <w:abstractNumId w:val="29"/>
  </w:num>
  <w:num w:numId="24">
    <w:abstractNumId w:val="53"/>
  </w:num>
  <w:num w:numId="25">
    <w:abstractNumId w:val="52"/>
  </w:num>
  <w:num w:numId="26">
    <w:abstractNumId w:val="11"/>
  </w:num>
  <w:num w:numId="27">
    <w:abstractNumId w:val="35"/>
  </w:num>
  <w:num w:numId="28">
    <w:abstractNumId w:val="66"/>
  </w:num>
  <w:num w:numId="29">
    <w:abstractNumId w:val="28"/>
  </w:num>
  <w:num w:numId="30">
    <w:abstractNumId w:val="61"/>
  </w:num>
  <w:num w:numId="31">
    <w:abstractNumId w:val="1"/>
  </w:num>
  <w:num w:numId="32">
    <w:abstractNumId w:val="31"/>
  </w:num>
  <w:num w:numId="33">
    <w:abstractNumId w:val="24"/>
  </w:num>
  <w:num w:numId="3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</w:num>
  <w:num w:numId="37">
    <w:abstractNumId w:val="43"/>
  </w:num>
  <w:num w:numId="38">
    <w:abstractNumId w:val="9"/>
  </w:num>
  <w:num w:numId="39">
    <w:abstractNumId w:val="3"/>
  </w:num>
  <w:num w:numId="40">
    <w:abstractNumId w:val="69"/>
  </w:num>
  <w:num w:numId="41">
    <w:abstractNumId w:val="55"/>
  </w:num>
  <w:num w:numId="42">
    <w:abstractNumId w:val="32"/>
  </w:num>
  <w:num w:numId="43">
    <w:abstractNumId w:val="12"/>
  </w:num>
  <w:num w:numId="44">
    <w:abstractNumId w:val="45"/>
  </w:num>
  <w:num w:numId="45">
    <w:abstractNumId w:val="19"/>
  </w:num>
  <w:num w:numId="46">
    <w:abstractNumId w:val="37"/>
  </w:num>
  <w:num w:numId="47">
    <w:abstractNumId w:val="51"/>
  </w:num>
  <w:num w:numId="48">
    <w:abstractNumId w:val="5"/>
  </w:num>
  <w:num w:numId="49">
    <w:abstractNumId w:val="42"/>
  </w:num>
  <w:num w:numId="50">
    <w:abstractNumId w:val="13"/>
  </w:num>
  <w:num w:numId="51">
    <w:abstractNumId w:val="23"/>
  </w:num>
  <w:num w:numId="52">
    <w:abstractNumId w:val="46"/>
  </w:num>
  <w:num w:numId="53">
    <w:abstractNumId w:val="7"/>
  </w:num>
  <w:num w:numId="54">
    <w:abstractNumId w:val="48"/>
  </w:num>
  <w:num w:numId="55">
    <w:abstractNumId w:val="41"/>
  </w:num>
  <w:num w:numId="56">
    <w:abstractNumId w:val="25"/>
  </w:num>
  <w:num w:numId="57">
    <w:abstractNumId w:val="36"/>
  </w:num>
  <w:num w:numId="58">
    <w:abstractNumId w:val="30"/>
  </w:num>
  <w:num w:numId="59">
    <w:abstractNumId w:val="63"/>
  </w:num>
  <w:num w:numId="60">
    <w:abstractNumId w:val="38"/>
  </w:num>
  <w:num w:numId="61">
    <w:abstractNumId w:val="40"/>
  </w:num>
  <w:num w:numId="62">
    <w:abstractNumId w:val="34"/>
  </w:num>
  <w:num w:numId="63">
    <w:abstractNumId w:val="62"/>
  </w:num>
  <w:num w:numId="64">
    <w:abstractNumId w:val="26"/>
  </w:num>
  <w:num w:numId="65">
    <w:abstractNumId w:val="65"/>
  </w:num>
  <w:num w:numId="66">
    <w:abstractNumId w:val="22"/>
  </w:num>
  <w:num w:numId="67">
    <w:abstractNumId w:val="58"/>
  </w:num>
  <w:num w:numId="68">
    <w:abstractNumId w:val="16"/>
  </w:num>
  <w:num w:numId="69">
    <w:abstractNumId w:val="33"/>
  </w:num>
  <w:num w:numId="70">
    <w:abstractNumId w:val="7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7254D"/>
    <w:rsid w:val="00000D34"/>
    <w:rsid w:val="00017158"/>
    <w:rsid w:val="000200B3"/>
    <w:rsid w:val="00032A8F"/>
    <w:rsid w:val="0004051D"/>
    <w:rsid w:val="0004099A"/>
    <w:rsid w:val="00053556"/>
    <w:rsid w:val="000535AB"/>
    <w:rsid w:val="00054F08"/>
    <w:rsid w:val="00070F63"/>
    <w:rsid w:val="00097FF5"/>
    <w:rsid w:val="000A0B4F"/>
    <w:rsid w:val="000A0DC0"/>
    <w:rsid w:val="000A355D"/>
    <w:rsid w:val="000A3A9D"/>
    <w:rsid w:val="000B1EEA"/>
    <w:rsid w:val="000B2144"/>
    <w:rsid w:val="000C2CA1"/>
    <w:rsid w:val="000D0C4B"/>
    <w:rsid w:val="000E0B05"/>
    <w:rsid w:val="000F13B5"/>
    <w:rsid w:val="001078A0"/>
    <w:rsid w:val="00107C6E"/>
    <w:rsid w:val="00112DE3"/>
    <w:rsid w:val="00120193"/>
    <w:rsid w:val="001204E0"/>
    <w:rsid w:val="00120D13"/>
    <w:rsid w:val="00131502"/>
    <w:rsid w:val="00140C15"/>
    <w:rsid w:val="001457F5"/>
    <w:rsid w:val="001528ED"/>
    <w:rsid w:val="0015504D"/>
    <w:rsid w:val="00157DE2"/>
    <w:rsid w:val="00172E9B"/>
    <w:rsid w:val="00191885"/>
    <w:rsid w:val="0019466F"/>
    <w:rsid w:val="001978AC"/>
    <w:rsid w:val="001B0DC4"/>
    <w:rsid w:val="001B6A98"/>
    <w:rsid w:val="001B7E9C"/>
    <w:rsid w:val="001C1AE3"/>
    <w:rsid w:val="001C4A1B"/>
    <w:rsid w:val="001C70ED"/>
    <w:rsid w:val="001D1E13"/>
    <w:rsid w:val="001E104E"/>
    <w:rsid w:val="001E28FC"/>
    <w:rsid w:val="0020173F"/>
    <w:rsid w:val="002031B6"/>
    <w:rsid w:val="0020608D"/>
    <w:rsid w:val="00207138"/>
    <w:rsid w:val="00224D01"/>
    <w:rsid w:val="002340EB"/>
    <w:rsid w:val="00234586"/>
    <w:rsid w:val="00236D52"/>
    <w:rsid w:val="00240384"/>
    <w:rsid w:val="002415FE"/>
    <w:rsid w:val="00242195"/>
    <w:rsid w:val="00242A42"/>
    <w:rsid w:val="00242D3D"/>
    <w:rsid w:val="002474F9"/>
    <w:rsid w:val="00252823"/>
    <w:rsid w:val="00256276"/>
    <w:rsid w:val="002631D9"/>
    <w:rsid w:val="0026460E"/>
    <w:rsid w:val="00275D60"/>
    <w:rsid w:val="002772A8"/>
    <w:rsid w:val="00285826"/>
    <w:rsid w:val="002966E7"/>
    <w:rsid w:val="002A0B7D"/>
    <w:rsid w:val="002A55B7"/>
    <w:rsid w:val="002B1E80"/>
    <w:rsid w:val="002B55C2"/>
    <w:rsid w:val="002C03CF"/>
    <w:rsid w:val="002C2FA4"/>
    <w:rsid w:val="002C32FD"/>
    <w:rsid w:val="002C51CC"/>
    <w:rsid w:val="002D38DE"/>
    <w:rsid w:val="002E0580"/>
    <w:rsid w:val="002F0EA4"/>
    <w:rsid w:val="002F26BF"/>
    <w:rsid w:val="002F2D56"/>
    <w:rsid w:val="00314984"/>
    <w:rsid w:val="003202C5"/>
    <w:rsid w:val="00323758"/>
    <w:rsid w:val="0033764C"/>
    <w:rsid w:val="00337B56"/>
    <w:rsid w:val="00355783"/>
    <w:rsid w:val="00356C6E"/>
    <w:rsid w:val="0036595E"/>
    <w:rsid w:val="003708BC"/>
    <w:rsid w:val="00370E0A"/>
    <w:rsid w:val="00375338"/>
    <w:rsid w:val="00380924"/>
    <w:rsid w:val="003916B5"/>
    <w:rsid w:val="00392BE6"/>
    <w:rsid w:val="003A428F"/>
    <w:rsid w:val="003B1DCE"/>
    <w:rsid w:val="003B3164"/>
    <w:rsid w:val="003B46B3"/>
    <w:rsid w:val="003B7936"/>
    <w:rsid w:val="003D0B83"/>
    <w:rsid w:val="003E1C4C"/>
    <w:rsid w:val="003E3A73"/>
    <w:rsid w:val="003E5FAA"/>
    <w:rsid w:val="003F5B30"/>
    <w:rsid w:val="00403055"/>
    <w:rsid w:val="00403FE5"/>
    <w:rsid w:val="00410D9F"/>
    <w:rsid w:val="0041316E"/>
    <w:rsid w:val="00417E85"/>
    <w:rsid w:val="004216D7"/>
    <w:rsid w:val="00425080"/>
    <w:rsid w:val="00430117"/>
    <w:rsid w:val="00431627"/>
    <w:rsid w:val="004573E8"/>
    <w:rsid w:val="004618C4"/>
    <w:rsid w:val="00461ABE"/>
    <w:rsid w:val="00463449"/>
    <w:rsid w:val="004656C3"/>
    <w:rsid w:val="00465F32"/>
    <w:rsid w:val="004674D2"/>
    <w:rsid w:val="004736E3"/>
    <w:rsid w:val="00473F70"/>
    <w:rsid w:val="00477B97"/>
    <w:rsid w:val="004810CB"/>
    <w:rsid w:val="00486B1A"/>
    <w:rsid w:val="00497FA7"/>
    <w:rsid w:val="004A04AF"/>
    <w:rsid w:val="004A2D81"/>
    <w:rsid w:val="004B1D72"/>
    <w:rsid w:val="004B2F7D"/>
    <w:rsid w:val="004B7268"/>
    <w:rsid w:val="004B7A2B"/>
    <w:rsid w:val="004C545D"/>
    <w:rsid w:val="004D4587"/>
    <w:rsid w:val="004D5611"/>
    <w:rsid w:val="004E6F6E"/>
    <w:rsid w:val="004E73B3"/>
    <w:rsid w:val="004F44EF"/>
    <w:rsid w:val="004F4E26"/>
    <w:rsid w:val="004F65B2"/>
    <w:rsid w:val="005074C6"/>
    <w:rsid w:val="005079B3"/>
    <w:rsid w:val="005123D5"/>
    <w:rsid w:val="00514CBD"/>
    <w:rsid w:val="00514D41"/>
    <w:rsid w:val="005164A6"/>
    <w:rsid w:val="005167E7"/>
    <w:rsid w:val="005178F9"/>
    <w:rsid w:val="00527499"/>
    <w:rsid w:val="005416A2"/>
    <w:rsid w:val="00543A7A"/>
    <w:rsid w:val="00547E4A"/>
    <w:rsid w:val="00554E7D"/>
    <w:rsid w:val="00555443"/>
    <w:rsid w:val="00573DC6"/>
    <w:rsid w:val="00577ED4"/>
    <w:rsid w:val="00582072"/>
    <w:rsid w:val="0058656E"/>
    <w:rsid w:val="005924A9"/>
    <w:rsid w:val="00592CF2"/>
    <w:rsid w:val="00594172"/>
    <w:rsid w:val="005A713F"/>
    <w:rsid w:val="005A7F72"/>
    <w:rsid w:val="005B30AC"/>
    <w:rsid w:val="005C334F"/>
    <w:rsid w:val="005C5C73"/>
    <w:rsid w:val="005D05DF"/>
    <w:rsid w:val="005D19B2"/>
    <w:rsid w:val="005D6C97"/>
    <w:rsid w:val="005E1E29"/>
    <w:rsid w:val="005E1FE5"/>
    <w:rsid w:val="005F57CD"/>
    <w:rsid w:val="006006CE"/>
    <w:rsid w:val="00601BC6"/>
    <w:rsid w:val="006025CE"/>
    <w:rsid w:val="0060518D"/>
    <w:rsid w:val="0060561E"/>
    <w:rsid w:val="00625EC5"/>
    <w:rsid w:val="00634558"/>
    <w:rsid w:val="00637B2A"/>
    <w:rsid w:val="00651117"/>
    <w:rsid w:val="0066269A"/>
    <w:rsid w:val="00673773"/>
    <w:rsid w:val="00673FEA"/>
    <w:rsid w:val="006820EC"/>
    <w:rsid w:val="00684209"/>
    <w:rsid w:val="00686E9A"/>
    <w:rsid w:val="0068717E"/>
    <w:rsid w:val="00690301"/>
    <w:rsid w:val="00690A00"/>
    <w:rsid w:val="0069295D"/>
    <w:rsid w:val="00697CDE"/>
    <w:rsid w:val="006A29F7"/>
    <w:rsid w:val="006A3260"/>
    <w:rsid w:val="006A5FEF"/>
    <w:rsid w:val="006A7E6D"/>
    <w:rsid w:val="006B08EA"/>
    <w:rsid w:val="006B6A34"/>
    <w:rsid w:val="006C62E6"/>
    <w:rsid w:val="006E0100"/>
    <w:rsid w:val="006E15A0"/>
    <w:rsid w:val="006E23A9"/>
    <w:rsid w:val="006F1D94"/>
    <w:rsid w:val="006F1F49"/>
    <w:rsid w:val="006F373A"/>
    <w:rsid w:val="006F4B83"/>
    <w:rsid w:val="007003AA"/>
    <w:rsid w:val="0070287C"/>
    <w:rsid w:val="0071068C"/>
    <w:rsid w:val="00712073"/>
    <w:rsid w:val="00717459"/>
    <w:rsid w:val="00730ED5"/>
    <w:rsid w:val="0074422B"/>
    <w:rsid w:val="00750EA6"/>
    <w:rsid w:val="0075171F"/>
    <w:rsid w:val="00754B69"/>
    <w:rsid w:val="007555E2"/>
    <w:rsid w:val="00774CA0"/>
    <w:rsid w:val="00776874"/>
    <w:rsid w:val="00784627"/>
    <w:rsid w:val="00786453"/>
    <w:rsid w:val="00796166"/>
    <w:rsid w:val="007A234D"/>
    <w:rsid w:val="007A6D84"/>
    <w:rsid w:val="007B417A"/>
    <w:rsid w:val="007B5236"/>
    <w:rsid w:val="007B58A2"/>
    <w:rsid w:val="007C5524"/>
    <w:rsid w:val="007E4CB5"/>
    <w:rsid w:val="007F39F1"/>
    <w:rsid w:val="007F3D18"/>
    <w:rsid w:val="007F5B04"/>
    <w:rsid w:val="007F5F19"/>
    <w:rsid w:val="00812EF9"/>
    <w:rsid w:val="0081778B"/>
    <w:rsid w:val="00882B7E"/>
    <w:rsid w:val="008835AD"/>
    <w:rsid w:val="008877A4"/>
    <w:rsid w:val="00893ACB"/>
    <w:rsid w:val="00893E4F"/>
    <w:rsid w:val="0089768B"/>
    <w:rsid w:val="008A5E21"/>
    <w:rsid w:val="008B69E2"/>
    <w:rsid w:val="008C2D2E"/>
    <w:rsid w:val="008D550E"/>
    <w:rsid w:val="008D5D42"/>
    <w:rsid w:val="008F1C4D"/>
    <w:rsid w:val="008F621D"/>
    <w:rsid w:val="0090067A"/>
    <w:rsid w:val="009006FF"/>
    <w:rsid w:val="00903F3E"/>
    <w:rsid w:val="00906E01"/>
    <w:rsid w:val="00907F83"/>
    <w:rsid w:val="0091184A"/>
    <w:rsid w:val="00911DB0"/>
    <w:rsid w:val="009208F1"/>
    <w:rsid w:val="009227EC"/>
    <w:rsid w:val="00925AA3"/>
    <w:rsid w:val="0093023D"/>
    <w:rsid w:val="009321D8"/>
    <w:rsid w:val="00932672"/>
    <w:rsid w:val="00933E1F"/>
    <w:rsid w:val="00945B6D"/>
    <w:rsid w:val="00946A9F"/>
    <w:rsid w:val="00946C46"/>
    <w:rsid w:val="0095022C"/>
    <w:rsid w:val="00951B18"/>
    <w:rsid w:val="0095650F"/>
    <w:rsid w:val="009747A6"/>
    <w:rsid w:val="009778BA"/>
    <w:rsid w:val="009822A0"/>
    <w:rsid w:val="00985FDA"/>
    <w:rsid w:val="009A1206"/>
    <w:rsid w:val="009B2C50"/>
    <w:rsid w:val="009B52F0"/>
    <w:rsid w:val="009C0843"/>
    <w:rsid w:val="009C5700"/>
    <w:rsid w:val="009D3E25"/>
    <w:rsid w:val="009D5555"/>
    <w:rsid w:val="009D5C0F"/>
    <w:rsid w:val="009E246B"/>
    <w:rsid w:val="009E7DF8"/>
    <w:rsid w:val="009F1538"/>
    <w:rsid w:val="009F3A8C"/>
    <w:rsid w:val="009F67AD"/>
    <w:rsid w:val="00A05F6E"/>
    <w:rsid w:val="00A1506D"/>
    <w:rsid w:val="00A16EBF"/>
    <w:rsid w:val="00A22899"/>
    <w:rsid w:val="00A22B2D"/>
    <w:rsid w:val="00A25B0D"/>
    <w:rsid w:val="00A32992"/>
    <w:rsid w:val="00A330DC"/>
    <w:rsid w:val="00A35201"/>
    <w:rsid w:val="00A45431"/>
    <w:rsid w:val="00A66629"/>
    <w:rsid w:val="00A7254D"/>
    <w:rsid w:val="00A72A4E"/>
    <w:rsid w:val="00A75254"/>
    <w:rsid w:val="00A76785"/>
    <w:rsid w:val="00A85A76"/>
    <w:rsid w:val="00A923BC"/>
    <w:rsid w:val="00A96374"/>
    <w:rsid w:val="00A97AA0"/>
    <w:rsid w:val="00AB485D"/>
    <w:rsid w:val="00AC44BA"/>
    <w:rsid w:val="00AC5548"/>
    <w:rsid w:val="00AD5946"/>
    <w:rsid w:val="00AE0C51"/>
    <w:rsid w:val="00AE5AF0"/>
    <w:rsid w:val="00AF0ED3"/>
    <w:rsid w:val="00AF3C40"/>
    <w:rsid w:val="00AF7359"/>
    <w:rsid w:val="00B05AF9"/>
    <w:rsid w:val="00B111E9"/>
    <w:rsid w:val="00B13C4B"/>
    <w:rsid w:val="00B23804"/>
    <w:rsid w:val="00B32AC6"/>
    <w:rsid w:val="00B33E78"/>
    <w:rsid w:val="00B345AF"/>
    <w:rsid w:val="00B3616E"/>
    <w:rsid w:val="00B37122"/>
    <w:rsid w:val="00B37A9C"/>
    <w:rsid w:val="00B4185A"/>
    <w:rsid w:val="00B45C64"/>
    <w:rsid w:val="00B50304"/>
    <w:rsid w:val="00B60882"/>
    <w:rsid w:val="00B703E4"/>
    <w:rsid w:val="00B77A0A"/>
    <w:rsid w:val="00B80D9C"/>
    <w:rsid w:val="00B96F31"/>
    <w:rsid w:val="00B97437"/>
    <w:rsid w:val="00B9789C"/>
    <w:rsid w:val="00BA263B"/>
    <w:rsid w:val="00BA5F1A"/>
    <w:rsid w:val="00BB2B9B"/>
    <w:rsid w:val="00BB577F"/>
    <w:rsid w:val="00BC1C94"/>
    <w:rsid w:val="00BC2E6F"/>
    <w:rsid w:val="00BD0806"/>
    <w:rsid w:val="00BD75DF"/>
    <w:rsid w:val="00BE3009"/>
    <w:rsid w:val="00BF2EBF"/>
    <w:rsid w:val="00BF3F2A"/>
    <w:rsid w:val="00BF4E34"/>
    <w:rsid w:val="00BF531C"/>
    <w:rsid w:val="00C104B9"/>
    <w:rsid w:val="00C15116"/>
    <w:rsid w:val="00C22059"/>
    <w:rsid w:val="00C23C5E"/>
    <w:rsid w:val="00C24B48"/>
    <w:rsid w:val="00C31D8F"/>
    <w:rsid w:val="00C35231"/>
    <w:rsid w:val="00C35985"/>
    <w:rsid w:val="00C44E3C"/>
    <w:rsid w:val="00C46CC0"/>
    <w:rsid w:val="00C51BEE"/>
    <w:rsid w:val="00C56C30"/>
    <w:rsid w:val="00C60AE3"/>
    <w:rsid w:val="00C60C74"/>
    <w:rsid w:val="00C60CA9"/>
    <w:rsid w:val="00C67F2E"/>
    <w:rsid w:val="00C7315F"/>
    <w:rsid w:val="00C8120D"/>
    <w:rsid w:val="00C93179"/>
    <w:rsid w:val="00CA043E"/>
    <w:rsid w:val="00CA122A"/>
    <w:rsid w:val="00CB46AD"/>
    <w:rsid w:val="00CB7A29"/>
    <w:rsid w:val="00CC73EA"/>
    <w:rsid w:val="00CD3394"/>
    <w:rsid w:val="00CE3D46"/>
    <w:rsid w:val="00CE4B80"/>
    <w:rsid w:val="00CF4854"/>
    <w:rsid w:val="00D00518"/>
    <w:rsid w:val="00D04031"/>
    <w:rsid w:val="00D10CF1"/>
    <w:rsid w:val="00D23CAE"/>
    <w:rsid w:val="00D24EFD"/>
    <w:rsid w:val="00D32AC9"/>
    <w:rsid w:val="00D35BAC"/>
    <w:rsid w:val="00D35ED6"/>
    <w:rsid w:val="00D42A1F"/>
    <w:rsid w:val="00D46E04"/>
    <w:rsid w:val="00D478D4"/>
    <w:rsid w:val="00D57C7A"/>
    <w:rsid w:val="00D72639"/>
    <w:rsid w:val="00D81D51"/>
    <w:rsid w:val="00D82488"/>
    <w:rsid w:val="00D82D59"/>
    <w:rsid w:val="00D82E03"/>
    <w:rsid w:val="00D846D4"/>
    <w:rsid w:val="00D902B0"/>
    <w:rsid w:val="00D93565"/>
    <w:rsid w:val="00D943B1"/>
    <w:rsid w:val="00D96212"/>
    <w:rsid w:val="00D970A2"/>
    <w:rsid w:val="00DA7533"/>
    <w:rsid w:val="00DB3BCC"/>
    <w:rsid w:val="00DB655C"/>
    <w:rsid w:val="00DD6DF8"/>
    <w:rsid w:val="00DE2A58"/>
    <w:rsid w:val="00DF0E16"/>
    <w:rsid w:val="00DF1B76"/>
    <w:rsid w:val="00DF6FF3"/>
    <w:rsid w:val="00E000F8"/>
    <w:rsid w:val="00E05D04"/>
    <w:rsid w:val="00E06B25"/>
    <w:rsid w:val="00E15D7A"/>
    <w:rsid w:val="00E173B0"/>
    <w:rsid w:val="00E2633F"/>
    <w:rsid w:val="00E26ECF"/>
    <w:rsid w:val="00E300BE"/>
    <w:rsid w:val="00E31EC0"/>
    <w:rsid w:val="00E34124"/>
    <w:rsid w:val="00E367A7"/>
    <w:rsid w:val="00E41B63"/>
    <w:rsid w:val="00E5551F"/>
    <w:rsid w:val="00E56AFC"/>
    <w:rsid w:val="00E61955"/>
    <w:rsid w:val="00E63B4A"/>
    <w:rsid w:val="00E73C6C"/>
    <w:rsid w:val="00E76349"/>
    <w:rsid w:val="00E91D37"/>
    <w:rsid w:val="00E93355"/>
    <w:rsid w:val="00E973D2"/>
    <w:rsid w:val="00EA090E"/>
    <w:rsid w:val="00EA1458"/>
    <w:rsid w:val="00EA6915"/>
    <w:rsid w:val="00EA761D"/>
    <w:rsid w:val="00EB1077"/>
    <w:rsid w:val="00EB1DE0"/>
    <w:rsid w:val="00EB75FA"/>
    <w:rsid w:val="00ED0238"/>
    <w:rsid w:val="00ED1C9D"/>
    <w:rsid w:val="00ED2C9C"/>
    <w:rsid w:val="00ED3C1B"/>
    <w:rsid w:val="00ED458A"/>
    <w:rsid w:val="00EE3E91"/>
    <w:rsid w:val="00EE3F90"/>
    <w:rsid w:val="00F02DE2"/>
    <w:rsid w:val="00F22888"/>
    <w:rsid w:val="00F25136"/>
    <w:rsid w:val="00F32DB7"/>
    <w:rsid w:val="00F32FC5"/>
    <w:rsid w:val="00F33C1A"/>
    <w:rsid w:val="00F41D13"/>
    <w:rsid w:val="00F460E1"/>
    <w:rsid w:val="00F47DE9"/>
    <w:rsid w:val="00F504B8"/>
    <w:rsid w:val="00F61896"/>
    <w:rsid w:val="00F70BA2"/>
    <w:rsid w:val="00F800C8"/>
    <w:rsid w:val="00F82820"/>
    <w:rsid w:val="00F8382A"/>
    <w:rsid w:val="00F84BB7"/>
    <w:rsid w:val="00F85087"/>
    <w:rsid w:val="00F86719"/>
    <w:rsid w:val="00F907D3"/>
    <w:rsid w:val="00F917B2"/>
    <w:rsid w:val="00F923AF"/>
    <w:rsid w:val="00F946F0"/>
    <w:rsid w:val="00F94CED"/>
    <w:rsid w:val="00F96B03"/>
    <w:rsid w:val="00FA7C83"/>
    <w:rsid w:val="00FC3EF4"/>
    <w:rsid w:val="00FE3992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D5BAC8-6B65-4619-AA6E-2EF64E12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375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y"/>
    <w:next w:val="Normlny"/>
    <w:qFormat/>
    <w:rsid w:val="00323758"/>
    <w:pPr>
      <w:keepNext/>
      <w:numPr>
        <w:numId w:val="3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23758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23758"/>
    <w:pPr>
      <w:keepNext/>
      <w:numPr>
        <w:ilvl w:val="2"/>
        <w:numId w:val="3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aliases w:val=" Char Char Char"/>
    <w:basedOn w:val="Normlny"/>
    <w:next w:val="Normlny"/>
    <w:link w:val="Nadpis4Char"/>
    <w:qFormat/>
    <w:rsid w:val="00323758"/>
    <w:pPr>
      <w:keepNext/>
      <w:numPr>
        <w:ilvl w:val="3"/>
        <w:numId w:val="31"/>
      </w:numPr>
      <w:spacing w:after="0" w:line="240" w:lineRule="auto"/>
      <w:outlineLvl w:val="3"/>
    </w:pPr>
    <w:rPr>
      <w:i/>
      <w:iCs/>
      <w:sz w:val="24"/>
      <w:szCs w:val="24"/>
      <w:lang w:eastAsia="cs-CZ"/>
    </w:rPr>
  </w:style>
  <w:style w:type="paragraph" w:styleId="Nadpis5">
    <w:name w:val="heading 5"/>
    <w:basedOn w:val="Normlny"/>
    <w:next w:val="Normlny"/>
    <w:qFormat/>
    <w:rsid w:val="00323758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323758"/>
    <w:pPr>
      <w:numPr>
        <w:ilvl w:val="5"/>
        <w:numId w:val="3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qFormat/>
    <w:rsid w:val="00323758"/>
    <w:pPr>
      <w:numPr>
        <w:ilvl w:val="6"/>
        <w:numId w:val="3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qFormat/>
    <w:rsid w:val="00323758"/>
    <w:pPr>
      <w:numPr>
        <w:ilvl w:val="7"/>
        <w:numId w:val="3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323758"/>
    <w:pPr>
      <w:numPr>
        <w:ilvl w:val="8"/>
        <w:numId w:val="31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23758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 Char Char Char Char"/>
    <w:link w:val="Nadpis4"/>
    <w:rsid w:val="00323758"/>
    <w:rPr>
      <w:rFonts w:ascii="Calibri" w:hAnsi="Calibri"/>
      <w:i/>
      <w:iCs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323758"/>
    <w:pPr>
      <w:ind w:left="720"/>
      <w:contextualSpacing/>
    </w:pPr>
  </w:style>
  <w:style w:type="character" w:styleId="Hypertextovprepojenie">
    <w:name w:val="Hyperlink"/>
    <w:uiPriority w:val="99"/>
    <w:rsid w:val="00323758"/>
    <w:rPr>
      <w:color w:val="0000FF"/>
      <w:u w:val="single"/>
    </w:rPr>
  </w:style>
  <w:style w:type="table" w:styleId="Mriekatabuky">
    <w:name w:val="Table Grid"/>
    <w:basedOn w:val="Normlnatabuka"/>
    <w:rsid w:val="0032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323758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eastAsia="cs-CZ"/>
    </w:rPr>
  </w:style>
  <w:style w:type="character" w:customStyle="1" w:styleId="ZkladntextChar">
    <w:name w:val="Základný text Char"/>
    <w:link w:val="Zkladntext"/>
    <w:rsid w:val="00323758"/>
    <w:rPr>
      <w:i/>
      <w:iCs/>
      <w:sz w:val="24"/>
      <w:szCs w:val="24"/>
      <w:lang w:val="sk-SK" w:eastAsia="cs-CZ" w:bidi="ar-SA"/>
    </w:rPr>
  </w:style>
  <w:style w:type="paragraph" w:styleId="Zarkazkladnhotextu">
    <w:name w:val="Body Text Indent"/>
    <w:aliases w:val=" Char5"/>
    <w:basedOn w:val="Normlny"/>
    <w:link w:val="ZarkazkladnhotextuChar"/>
    <w:rsid w:val="00323758"/>
    <w:pPr>
      <w:spacing w:after="0" w:line="240" w:lineRule="auto"/>
      <w:ind w:left="720"/>
      <w:jc w:val="both"/>
    </w:pPr>
    <w:rPr>
      <w:rFonts w:ascii="Times New Roman" w:hAnsi="Times New Roman"/>
      <w:i/>
      <w:iCs/>
      <w:sz w:val="28"/>
      <w:szCs w:val="24"/>
      <w:lang w:eastAsia="cs-CZ"/>
    </w:rPr>
  </w:style>
  <w:style w:type="character" w:customStyle="1" w:styleId="ZarkazkladnhotextuChar">
    <w:name w:val="Zarážka základného textu Char"/>
    <w:aliases w:val=" Char5 Char"/>
    <w:link w:val="Zarkazkladnhotextu"/>
    <w:rsid w:val="00323758"/>
    <w:rPr>
      <w:i/>
      <w:iCs/>
      <w:sz w:val="28"/>
      <w:szCs w:val="24"/>
      <w:lang w:val="sk-SK" w:eastAsia="cs-CZ" w:bidi="ar-SA"/>
    </w:rPr>
  </w:style>
  <w:style w:type="paragraph" w:styleId="Zoznamsodrkami">
    <w:name w:val="List Bullet"/>
    <w:basedOn w:val="Normlny"/>
    <w:autoRedefine/>
    <w:rsid w:val="00601BC6"/>
    <w:pPr>
      <w:numPr>
        <w:numId w:val="12"/>
      </w:num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paragraph" w:styleId="Nzov">
    <w:name w:val="Title"/>
    <w:aliases w:val=" Char4"/>
    <w:basedOn w:val="Normlny"/>
    <w:link w:val="NzovChar"/>
    <w:qFormat/>
    <w:rsid w:val="00323758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NzovChar">
    <w:name w:val="Názov Char"/>
    <w:aliases w:val=" Char4 Char"/>
    <w:link w:val="Nzov"/>
    <w:rsid w:val="00323758"/>
    <w:rPr>
      <w:b/>
      <w:sz w:val="24"/>
      <w:szCs w:val="22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unhideWhenUsed/>
    <w:rsid w:val="0032375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323758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aliases w:val=" Char2,Päta1 Char,Char2 Char Char Char, Char2 Char Char,Char2 Char Char, Char2 Char,Char2 Char,Char2, Char2 Char Char Char Char"/>
    <w:basedOn w:val="Normlny"/>
    <w:link w:val="PtaChar"/>
    <w:rsid w:val="0032375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aliases w:val=" Char2 Char1,Päta1 Char Char,Char2 Char Char Char Char, Char2 Char Char Char,Char2 Char Char Char1, Char2 Char Char1,Char2 Char Char1,Char2 Char1, Char2 Char Char Char Char Char"/>
    <w:link w:val="Pta"/>
    <w:rsid w:val="00323758"/>
    <w:rPr>
      <w:sz w:val="24"/>
      <w:szCs w:val="24"/>
      <w:lang w:val="sk-SK" w:eastAsia="sk-SK" w:bidi="ar-SA"/>
    </w:rPr>
  </w:style>
  <w:style w:type="paragraph" w:styleId="Hlavika">
    <w:name w:val="header"/>
    <w:aliases w:val=" Char1"/>
    <w:basedOn w:val="Normlny"/>
    <w:link w:val="HlavikaChar"/>
    <w:rsid w:val="0032375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aliases w:val=" Char1 Char"/>
    <w:link w:val="Hlavika"/>
    <w:rsid w:val="00323758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rsid w:val="00323758"/>
    <w:pPr>
      <w:spacing w:after="120"/>
      <w:ind w:left="283"/>
    </w:pPr>
    <w:rPr>
      <w:sz w:val="16"/>
      <w:szCs w:val="16"/>
    </w:rPr>
  </w:style>
  <w:style w:type="paragraph" w:styleId="Podtitul">
    <w:name w:val="Subtitle"/>
    <w:basedOn w:val="Normlny"/>
    <w:qFormat/>
    <w:rsid w:val="00323758"/>
    <w:pPr>
      <w:numPr>
        <w:numId w:val="18"/>
      </w:numPr>
      <w:tabs>
        <w:tab w:val="right" w:pos="8784"/>
      </w:tabs>
      <w:spacing w:after="360" w:line="240" w:lineRule="auto"/>
    </w:pPr>
    <w:rPr>
      <w:rFonts w:ascii="Times New Roman" w:hAnsi="Times New Roman"/>
      <w:sz w:val="32"/>
      <w:szCs w:val="36"/>
      <w:lang w:eastAsia="en-US"/>
    </w:rPr>
  </w:style>
  <w:style w:type="character" w:customStyle="1" w:styleId="Char3Char">
    <w:name w:val="Char3 Char"/>
    <w:rsid w:val="00323758"/>
    <w:rPr>
      <w:rFonts w:ascii="Calibri" w:eastAsia="Times New Roman" w:hAnsi="Calibri" w:cs="Times New Roman"/>
      <w:lang w:eastAsia="sk-SK"/>
    </w:rPr>
  </w:style>
  <w:style w:type="paragraph" w:styleId="Zkladntext2">
    <w:name w:val="Body Text 2"/>
    <w:basedOn w:val="Normlny"/>
    <w:rsid w:val="00323758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rsid w:val="0093023D"/>
    <w:pPr>
      <w:tabs>
        <w:tab w:val="left" w:pos="660"/>
        <w:tab w:val="right" w:leader="dot" w:pos="9070"/>
      </w:tabs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F504B8"/>
    <w:pPr>
      <w:tabs>
        <w:tab w:val="left" w:pos="720"/>
        <w:tab w:val="right" w:leader="dot" w:pos="9169"/>
      </w:tabs>
      <w:spacing w:before="240" w:after="0"/>
    </w:pPr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323758"/>
    <w:pPr>
      <w:spacing w:after="0"/>
      <w:ind w:left="220"/>
    </w:pPr>
    <w:rPr>
      <w:rFonts w:ascii="Times New Roman" w:hAnsi="Times New Roman"/>
      <w:sz w:val="20"/>
      <w:szCs w:val="20"/>
    </w:rPr>
  </w:style>
  <w:style w:type="character" w:styleId="slostrany">
    <w:name w:val="page number"/>
    <w:basedOn w:val="Predvolenpsmoodseku"/>
    <w:rsid w:val="00323758"/>
  </w:style>
  <w:style w:type="paragraph" w:styleId="Zkladntext3">
    <w:name w:val="Body Text 3"/>
    <w:basedOn w:val="Normlny"/>
    <w:rsid w:val="00323758"/>
    <w:pPr>
      <w:spacing w:after="120" w:line="240" w:lineRule="auto"/>
    </w:pPr>
    <w:rPr>
      <w:rFonts w:ascii="Times New (W1)" w:hAnsi="Times New (W1)"/>
      <w:sz w:val="16"/>
      <w:szCs w:val="16"/>
      <w:lang w:eastAsia="cs-CZ"/>
    </w:rPr>
  </w:style>
  <w:style w:type="paragraph" w:customStyle="1" w:styleId="Zkladntext21">
    <w:name w:val="Základní text 21"/>
    <w:basedOn w:val="Normlny"/>
    <w:rsid w:val="00323758"/>
    <w:pPr>
      <w:suppressAutoHyphens/>
      <w:spacing w:after="0" w:line="20" w:lineRule="atLeast"/>
    </w:pPr>
    <w:rPr>
      <w:rFonts w:ascii="Times New Roman" w:hAnsi="Times New Roman"/>
      <w:color w:val="FF0000"/>
      <w:sz w:val="24"/>
      <w:szCs w:val="18"/>
      <w:lang w:eastAsia="ar-SA"/>
    </w:rPr>
  </w:style>
  <w:style w:type="paragraph" w:customStyle="1" w:styleId="Uivo">
    <w:name w:val="Učivo"/>
    <w:basedOn w:val="Normlny"/>
    <w:rsid w:val="00323758"/>
    <w:pPr>
      <w:tabs>
        <w:tab w:val="left" w:pos="567"/>
        <w:tab w:val="num" w:pos="2150"/>
      </w:tabs>
      <w:spacing w:before="20" w:after="0" w:line="240" w:lineRule="auto"/>
      <w:ind w:left="2150" w:right="113" w:hanging="360"/>
    </w:pPr>
    <w:rPr>
      <w:rFonts w:ascii="Times New Roman" w:hAnsi="Times New Roman"/>
      <w:szCs w:val="20"/>
      <w:lang w:val="cs-CZ" w:eastAsia="cs-CZ"/>
    </w:rPr>
  </w:style>
  <w:style w:type="paragraph" w:customStyle="1" w:styleId="Default">
    <w:name w:val="Default"/>
    <w:rsid w:val="003237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Char"/>
    <w:rsid w:val="00323758"/>
    <w:rPr>
      <w:rFonts w:ascii="Times New (W1)" w:hAnsi="Times New (W1)"/>
      <w:sz w:val="24"/>
      <w:szCs w:val="24"/>
      <w:lang w:val="sk-SK" w:eastAsia="sk-SK" w:bidi="ar-SA"/>
    </w:rPr>
  </w:style>
  <w:style w:type="character" w:customStyle="1" w:styleId="Char5Char">
    <w:name w:val="Char5 Char"/>
    <w:rsid w:val="00323758"/>
    <w:rPr>
      <w:i/>
      <w:iCs/>
      <w:sz w:val="28"/>
      <w:szCs w:val="24"/>
      <w:lang w:val="sk-SK" w:eastAsia="cs-CZ" w:bidi="ar-SA"/>
    </w:rPr>
  </w:style>
  <w:style w:type="paragraph" w:styleId="Normlnywebov">
    <w:name w:val="Normal (Web)"/>
    <w:basedOn w:val="Normlny"/>
    <w:rsid w:val="00323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semiHidden/>
    <w:rsid w:val="003237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semiHidden/>
    <w:rsid w:val="0032375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BA2"/>
    <w:rPr>
      <w:rFonts w:ascii="Segoe UI" w:hAnsi="Segoe UI" w:cs="Segoe U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D9621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Nadpis2Char">
    <w:name w:val="Nadpis 2 Char"/>
    <w:basedOn w:val="Predvolenpsmoodseku"/>
    <w:link w:val="Nadpis2"/>
    <w:rsid w:val="00951B1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7E85-CB44-4E49-8A44-55F906AC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5727</Words>
  <Characters>32647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</vt:lpstr>
    </vt:vector>
  </TitlesOfParts>
  <Company/>
  <LinksUpToDate>false</LinksUpToDate>
  <CharactersWithSpaces>38298</CharactersWithSpaces>
  <SharedDoc>false</SharedDoc>
  <HLinks>
    <vt:vector size="444" baseType="variant"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https://spsdkvacalova.edupage.org/</vt:lpwstr>
      </vt:variant>
      <vt:variant>
        <vt:lpwstr/>
      </vt:variant>
      <vt:variant>
        <vt:i4>3342459</vt:i4>
      </vt:variant>
      <vt:variant>
        <vt:i4>402</vt:i4>
      </vt:variant>
      <vt:variant>
        <vt:i4>0</vt:i4>
      </vt:variant>
      <vt:variant>
        <vt:i4>5</vt:i4>
      </vt:variant>
      <vt:variant>
        <vt:lpwstr>https://sites.google.com/site/lptmie/HOME/about-our-project</vt:lpwstr>
      </vt:variant>
      <vt:variant>
        <vt:lpwstr/>
      </vt:variant>
      <vt:variant>
        <vt:i4>131086</vt:i4>
      </vt:variant>
      <vt:variant>
        <vt:i4>399</vt:i4>
      </vt:variant>
      <vt:variant>
        <vt:i4>0</vt:i4>
      </vt:variant>
      <vt:variant>
        <vt:i4>5</vt:i4>
      </vt:variant>
      <vt:variant>
        <vt:lpwstr>http://www.spsdkvacba.edu.sk/socrates.htm</vt:lpwstr>
      </vt:variant>
      <vt:variant>
        <vt:lpwstr/>
      </vt:variant>
      <vt:variant>
        <vt:i4>5374026</vt:i4>
      </vt:variant>
      <vt:variant>
        <vt:i4>396</vt:i4>
      </vt:variant>
      <vt:variant>
        <vt:i4>0</vt:i4>
      </vt:variant>
      <vt:variant>
        <vt:i4>5</vt:i4>
      </vt:variant>
      <vt:variant>
        <vt:lpwstr>http://www.spsdkvacalova.edupage.org/</vt:lpwstr>
      </vt:variant>
      <vt:variant>
        <vt:lpwstr/>
      </vt:variant>
      <vt:variant>
        <vt:i4>1179662</vt:i4>
      </vt:variant>
      <vt:variant>
        <vt:i4>393</vt:i4>
      </vt:variant>
      <vt:variant>
        <vt:i4>0</vt:i4>
      </vt:variant>
      <vt:variant>
        <vt:i4>5</vt:i4>
      </vt:variant>
      <vt:variant>
        <vt:lpwstr>http://www.spsdkvacalova.sk/</vt:lpwstr>
      </vt:variant>
      <vt:variant>
        <vt:lpwstr/>
      </vt:variant>
      <vt:variant>
        <vt:i4>2818118</vt:i4>
      </vt:variant>
      <vt:variant>
        <vt:i4>390</vt:i4>
      </vt:variant>
      <vt:variant>
        <vt:i4>0</vt:i4>
      </vt:variant>
      <vt:variant>
        <vt:i4>5</vt:i4>
      </vt:variant>
      <vt:variant>
        <vt:lpwstr>mailto:bratislavskykraj@region-bsk.sk</vt:lpwstr>
      </vt:variant>
      <vt:variant>
        <vt:lpwstr/>
      </vt:variant>
      <vt:variant>
        <vt:i4>2883654</vt:i4>
      </vt:variant>
      <vt:variant>
        <vt:i4>387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384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381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378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375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372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369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1310774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_Toc490755780</vt:lpwstr>
      </vt:variant>
      <vt:variant>
        <vt:i4>1769526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_Toc490755779</vt:lpwstr>
      </vt:variant>
      <vt:variant>
        <vt:i4>1769526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_Toc490755778</vt:lpwstr>
      </vt:variant>
      <vt:variant>
        <vt:i4>1769526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_Toc490755777</vt:lpwstr>
      </vt:variant>
      <vt:variant>
        <vt:i4>1769526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_Toc490755776</vt:lpwstr>
      </vt:variant>
      <vt:variant>
        <vt:i4>1769526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_Toc490755775</vt:lpwstr>
      </vt:variant>
      <vt:variant>
        <vt:i4>1769526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_Toc490755774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_Toc490755773</vt:lpwstr>
      </vt:variant>
      <vt:variant>
        <vt:i4>1769526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_Toc490755772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_Toc490755771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_Toc490755770</vt:lpwstr>
      </vt:variant>
      <vt:variant>
        <vt:i4>1703990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_Toc490755769</vt:lpwstr>
      </vt:variant>
      <vt:variant>
        <vt:i4>1703990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_Toc490755768</vt:lpwstr>
      </vt:variant>
      <vt:variant>
        <vt:i4>1703990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_Toc490755767</vt:lpwstr>
      </vt:variant>
      <vt:variant>
        <vt:i4>1703990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_Toc490755766</vt:lpwstr>
      </vt:variant>
      <vt:variant>
        <vt:i4>1703990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_Toc490755765</vt:lpwstr>
      </vt:variant>
      <vt:variant>
        <vt:i4>1703990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_Toc490755764</vt:lpwstr>
      </vt:variant>
      <vt:variant>
        <vt:i4>1703990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_Toc490755763</vt:lpwstr>
      </vt:variant>
      <vt:variant>
        <vt:i4>1703990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_Toc490755762</vt:lpwstr>
      </vt:variant>
      <vt:variant>
        <vt:i4>1703990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_Toc490755761</vt:lpwstr>
      </vt:variant>
      <vt:variant>
        <vt:i4>1703990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_Toc490755760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_Toc490755759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_Toc490755758</vt:lpwstr>
      </vt:variant>
      <vt:variant>
        <vt:i4>1638454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_Toc490755757</vt:lpwstr>
      </vt:variant>
      <vt:variant>
        <vt:i4>1638454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_Toc490755756</vt:lpwstr>
      </vt:variant>
      <vt:variant>
        <vt:i4>1638454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_Toc490755755</vt:lpwstr>
      </vt:variant>
      <vt:variant>
        <vt:i4>1638454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_Toc490755754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_Toc490755753</vt:lpwstr>
      </vt:variant>
      <vt:variant>
        <vt:i4>1638454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_Toc490755752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_Toc490755751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_Toc490755750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_Toc490755749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_Toc490755748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_Toc490755747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_Toc490755746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_Toc490755745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_Toc490755744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_Toc490755743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_Toc490755742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_Toc490755741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_Toc490755740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_Toc490755739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_Toc490755738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_Toc490755737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_Toc490755736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_Toc490755735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_Toc490755734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_Toc490755733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_Toc490755732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_Toc490755731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_Toc490755730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_Toc490755729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_Toc490755728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_Toc490755727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_Toc490755726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_Toc490755725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_Toc490755724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_Toc490755723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_Toc490755722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_Toc490755721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_Toc490755720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</dc:title>
  <dc:creator>Riaditelka</dc:creator>
  <cp:lastModifiedBy>Zástupkyňa OP</cp:lastModifiedBy>
  <cp:revision>68</cp:revision>
  <cp:lastPrinted>2020-10-06T06:39:00Z</cp:lastPrinted>
  <dcterms:created xsi:type="dcterms:W3CDTF">2018-09-06T08:57:00Z</dcterms:created>
  <dcterms:modified xsi:type="dcterms:W3CDTF">2022-05-31T08:54:00Z</dcterms:modified>
</cp:coreProperties>
</file>